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4A" w:rsidRPr="00F1443B" w:rsidRDefault="003212D0" w:rsidP="003212D0">
      <w:pPr>
        <w:pStyle w:val="BodyText"/>
        <w:ind w:left="-600"/>
        <w:jc w:val="both"/>
        <w:rPr>
          <w:rFonts w:ascii="Times New Roman"/>
          <w:sz w:val="20"/>
        </w:rPr>
      </w:pPr>
      <w:r>
        <w:rPr>
          <w:noProof/>
          <w:lang w:val="tr-TR" w:eastAsia="tr-TR" w:bidi="ar-SA"/>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9525</wp:posOffset>
            </wp:positionV>
            <wp:extent cx="2900045" cy="4914900"/>
            <wp:effectExtent l="0" t="0" r="0" b="0"/>
            <wp:wrapThrough wrapText="bothSides">
              <wp:wrapPolygon edited="0">
                <wp:start x="0" y="0"/>
                <wp:lineTo x="0" y="20595"/>
                <wp:lineTo x="284" y="20595"/>
                <wp:lineTo x="21425" y="6112"/>
                <wp:lineTo x="21425" y="5777"/>
                <wp:lineTo x="1291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 LOGO Holding Top Le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0045" cy="4914900"/>
                    </a:xfrm>
                    <a:prstGeom prst="rect">
                      <a:avLst/>
                    </a:prstGeom>
                  </pic:spPr>
                </pic:pic>
              </a:graphicData>
            </a:graphic>
            <wp14:sizeRelH relativeFrom="margin">
              <wp14:pctWidth>0</wp14:pctWidth>
            </wp14:sizeRelH>
            <wp14:sizeRelV relativeFrom="margin">
              <wp14:pctHeight>0</wp14:pctHeight>
            </wp14:sizeRelV>
          </wp:anchor>
        </w:drawing>
      </w:r>
    </w:p>
    <w:p w:rsidR="002E214A" w:rsidRPr="00F1443B" w:rsidRDefault="002E214A" w:rsidP="00E359D7">
      <w:pPr>
        <w:pStyle w:val="BodyText"/>
        <w:jc w:val="both"/>
        <w:rPr>
          <w:rFonts w:ascii="Times New Roman"/>
          <w:sz w:val="2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3212D0" w:rsidRDefault="003212D0" w:rsidP="00D95BEA">
      <w:pPr>
        <w:pStyle w:val="BodyText"/>
        <w:jc w:val="center"/>
        <w:rPr>
          <w:rFonts w:ascii="Times" w:hAnsi="Times"/>
          <w:b/>
          <w:bCs/>
          <w:i/>
          <w:iCs/>
          <w:color w:val="6950A1"/>
          <w:sz w:val="40"/>
          <w:szCs w:val="40"/>
        </w:rPr>
      </w:pPr>
    </w:p>
    <w:p w:rsidR="00193BC0" w:rsidRPr="00C4748B" w:rsidRDefault="00193BC0" w:rsidP="00D95BEA">
      <w:pPr>
        <w:pStyle w:val="BodyText"/>
        <w:jc w:val="center"/>
        <w:rPr>
          <w:rFonts w:ascii="Times" w:hAnsi="Times"/>
          <w:b/>
          <w:color w:val="6950A1"/>
          <w:sz w:val="40"/>
          <w:szCs w:val="40"/>
        </w:rPr>
      </w:pPr>
      <w:r w:rsidRPr="00C4748B">
        <w:rPr>
          <w:rFonts w:ascii="Times" w:hAnsi="Times"/>
          <w:b/>
          <w:bCs/>
          <w:i/>
          <w:iCs/>
          <w:color w:val="6950A1"/>
          <w:sz w:val="40"/>
          <w:szCs w:val="40"/>
        </w:rPr>
        <w:t>Invitation to Tender (ITT)</w:t>
      </w:r>
    </w:p>
    <w:p w:rsidR="002E214A" w:rsidRPr="00C4748B" w:rsidRDefault="002E214A" w:rsidP="00E359D7">
      <w:pPr>
        <w:pStyle w:val="BodyText"/>
        <w:jc w:val="both"/>
        <w:rPr>
          <w:rFonts w:ascii="Times" w:hAnsi="Times"/>
          <w:sz w:val="40"/>
          <w:szCs w:val="40"/>
        </w:rPr>
      </w:pPr>
    </w:p>
    <w:p w:rsidR="00176B37" w:rsidRPr="00D83EB2" w:rsidRDefault="00176B37" w:rsidP="00757D05">
      <w:pPr>
        <w:jc w:val="center"/>
        <w:rPr>
          <w:b/>
          <w:bCs/>
          <w:sz w:val="36"/>
          <w:szCs w:val="36"/>
          <w:u w:val="single"/>
        </w:rPr>
      </w:pPr>
      <w:r w:rsidRPr="00FE2003">
        <w:rPr>
          <w:sz w:val="36"/>
          <w:szCs w:val="36"/>
          <w:u w:val="single"/>
        </w:rPr>
        <w:t>Tender for Supply of food</w:t>
      </w:r>
      <w:r w:rsidRPr="0019798E">
        <w:rPr>
          <w:rFonts w:ascii="Arial" w:hAnsi="Arial" w:cs="Arial"/>
          <w:color w:val="984806" w:themeColor="accent6" w:themeShade="80"/>
          <w:sz w:val="18"/>
          <w:szCs w:val="18"/>
        </w:rPr>
        <w:t xml:space="preserve"> </w:t>
      </w:r>
      <w:r w:rsidRPr="0019798E">
        <w:rPr>
          <w:sz w:val="36"/>
          <w:szCs w:val="36"/>
          <w:u w:val="single"/>
        </w:rPr>
        <w:t xml:space="preserve">Distribution of Emergency Food Items for IDP’s in </w:t>
      </w:r>
      <w:r w:rsidR="00757D05">
        <w:rPr>
          <w:sz w:val="36"/>
          <w:szCs w:val="36"/>
          <w:u w:val="single"/>
        </w:rPr>
        <w:t>Idleb/SYRIA</w:t>
      </w:r>
    </w:p>
    <w:p w:rsidR="00F500BF" w:rsidRPr="00E94D16" w:rsidRDefault="00F500BF" w:rsidP="00F500BF">
      <w:pPr>
        <w:pStyle w:val="BodyText"/>
        <w:jc w:val="center"/>
        <w:rPr>
          <w:rFonts w:ascii="Times" w:hAnsi="Times" w:cs="Times New Roman"/>
          <w:sz w:val="40"/>
          <w:szCs w:val="40"/>
          <w:lang w:bidi="ar-SY"/>
        </w:rPr>
      </w:pPr>
    </w:p>
    <w:p w:rsidR="00330566" w:rsidRPr="00330566" w:rsidRDefault="00330566" w:rsidP="00E94D16">
      <w:pPr>
        <w:pStyle w:val="BodyText"/>
        <w:jc w:val="center"/>
        <w:rPr>
          <w:rFonts w:ascii="Times" w:hAnsi="Times" w:cs="Times New Roman"/>
          <w:sz w:val="40"/>
          <w:szCs w:val="40"/>
          <w:rtl/>
          <w:lang w:val="en-US" w:bidi="ar-SA"/>
        </w:rPr>
      </w:pPr>
      <w:r w:rsidRPr="00E94D16">
        <w:rPr>
          <w:rFonts w:ascii="Times" w:hAnsi="Times" w:cs="Times New Roman" w:hint="cs"/>
          <w:sz w:val="40"/>
          <w:szCs w:val="40"/>
          <w:rtl/>
          <w:lang w:bidi="ar-SY"/>
        </w:rPr>
        <w:t xml:space="preserve">مناقصة لاستجرار </w:t>
      </w:r>
      <w:r w:rsidR="00E94D16" w:rsidRPr="00E94D16">
        <w:rPr>
          <w:rFonts w:ascii="Times" w:hAnsi="Times" w:cs="Times New Roman" w:hint="cs"/>
          <w:sz w:val="40"/>
          <w:szCs w:val="40"/>
          <w:rtl/>
          <w:lang w:bidi="ar-SY"/>
        </w:rPr>
        <w:t xml:space="preserve">سلات غذائية في الشمال السوري (حارم </w:t>
      </w:r>
      <w:r w:rsidR="00E94D16" w:rsidRPr="00E94D16">
        <w:rPr>
          <w:rFonts w:ascii="Times" w:hAnsi="Times" w:cs="Times New Roman"/>
          <w:sz w:val="40"/>
          <w:szCs w:val="40"/>
          <w:rtl/>
          <w:lang w:bidi="ar-SY"/>
        </w:rPr>
        <w:t>–</w:t>
      </w:r>
      <w:r w:rsidR="00E94D16" w:rsidRPr="00E94D16">
        <w:rPr>
          <w:rFonts w:ascii="Times" w:hAnsi="Times" w:cs="Times New Roman" w:hint="cs"/>
          <w:sz w:val="40"/>
          <w:szCs w:val="40"/>
          <w:rtl/>
          <w:lang w:bidi="ar-SY"/>
        </w:rPr>
        <w:t xml:space="preserve"> سلقين )</w:t>
      </w:r>
    </w:p>
    <w:p w:rsidR="00330566" w:rsidRDefault="00330566" w:rsidP="002F08E5">
      <w:pPr>
        <w:pStyle w:val="BodyText"/>
        <w:rPr>
          <w:rFonts w:ascii="Times" w:hAnsi="Times" w:cs="Times New Roman"/>
          <w:sz w:val="40"/>
          <w:szCs w:val="40"/>
          <w:lang w:bidi="ar-SA"/>
        </w:rPr>
      </w:pPr>
    </w:p>
    <w:p w:rsidR="003212D0" w:rsidRDefault="003212D0" w:rsidP="00176B37">
      <w:pPr>
        <w:pStyle w:val="BodyText"/>
        <w:rPr>
          <w:rFonts w:ascii="Times" w:hAnsi="Times"/>
          <w:b/>
          <w:sz w:val="40"/>
          <w:szCs w:val="40"/>
        </w:rPr>
      </w:pPr>
    </w:p>
    <w:p w:rsidR="003212D0" w:rsidRDefault="003212D0" w:rsidP="00176B37">
      <w:pPr>
        <w:pStyle w:val="BodyText"/>
        <w:rPr>
          <w:rFonts w:ascii="Times" w:hAnsi="Times"/>
          <w:b/>
          <w:sz w:val="40"/>
          <w:szCs w:val="40"/>
        </w:rPr>
      </w:pPr>
    </w:p>
    <w:p w:rsidR="003212D0" w:rsidRDefault="003212D0" w:rsidP="00176B37">
      <w:pPr>
        <w:pStyle w:val="BodyText"/>
        <w:rPr>
          <w:rFonts w:ascii="Times" w:hAnsi="Times"/>
          <w:b/>
          <w:sz w:val="40"/>
          <w:szCs w:val="40"/>
        </w:rPr>
      </w:pPr>
    </w:p>
    <w:p w:rsidR="003212D0" w:rsidRDefault="003212D0" w:rsidP="00176B37">
      <w:pPr>
        <w:pStyle w:val="BodyText"/>
        <w:rPr>
          <w:rFonts w:ascii="Times" w:hAnsi="Times"/>
          <w:b/>
          <w:sz w:val="40"/>
          <w:szCs w:val="40"/>
        </w:rPr>
      </w:pPr>
      <w:bookmarkStart w:id="0" w:name="_GoBack"/>
      <w:bookmarkEnd w:id="0"/>
    </w:p>
    <w:p w:rsidR="002E214A" w:rsidRPr="00C4748B" w:rsidRDefault="00D71F4E" w:rsidP="00176B37">
      <w:pPr>
        <w:pStyle w:val="BodyText"/>
        <w:rPr>
          <w:rFonts w:ascii="Times" w:hAnsi="Times"/>
          <w:sz w:val="40"/>
          <w:szCs w:val="40"/>
          <w:lang w:val="en-US"/>
        </w:rPr>
      </w:pPr>
      <w:r w:rsidRPr="00C4748B">
        <w:rPr>
          <w:rFonts w:ascii="Times" w:hAnsi="Times"/>
          <w:b/>
          <w:sz w:val="40"/>
          <w:szCs w:val="40"/>
        </w:rPr>
        <w:t>Reference:</w:t>
      </w:r>
      <w:r w:rsidR="00037CF3" w:rsidRPr="00C4748B">
        <w:rPr>
          <w:rFonts w:ascii="Times" w:hAnsi="Times"/>
          <w:sz w:val="40"/>
          <w:szCs w:val="40"/>
        </w:rPr>
        <w:t xml:space="preserve"> </w:t>
      </w:r>
      <w:r w:rsidR="004F3C56">
        <w:rPr>
          <w:b/>
          <w:bCs/>
          <w:color w:val="000000" w:themeColor="text1"/>
          <w:sz w:val="36"/>
          <w:szCs w:val="36"/>
        </w:rPr>
        <w:t>HA/007</w:t>
      </w:r>
      <w:r w:rsidR="00176B37" w:rsidRPr="00D83EB2">
        <w:rPr>
          <w:b/>
          <w:bCs/>
          <w:color w:val="000000" w:themeColor="text1"/>
          <w:sz w:val="36"/>
          <w:szCs w:val="36"/>
        </w:rPr>
        <w:t>/2020</w:t>
      </w:r>
    </w:p>
    <w:p w:rsidR="002E214A" w:rsidRPr="006D0D96" w:rsidRDefault="002E214A" w:rsidP="00E359D7">
      <w:pPr>
        <w:pStyle w:val="BodyText"/>
        <w:jc w:val="both"/>
        <w:rPr>
          <w:rFonts w:ascii="DINNextLTPro-Medium"/>
          <w:sz w:val="40"/>
          <w:szCs w:val="40"/>
        </w:rPr>
      </w:pPr>
    </w:p>
    <w:p w:rsidR="00193BC0" w:rsidRPr="0017634F" w:rsidRDefault="006D0D96" w:rsidP="006D0D96">
      <w:pPr>
        <w:rPr>
          <w:rFonts w:ascii="DINNextLTPro-Medium"/>
          <w:sz w:val="40"/>
          <w:szCs w:val="40"/>
          <w:lang w:val="en-US"/>
        </w:rPr>
      </w:pPr>
      <w:r>
        <w:rPr>
          <w:rFonts w:ascii="DINNextLTPro-Medium"/>
          <w:sz w:val="40"/>
          <w:szCs w:val="40"/>
        </w:rPr>
        <w:br w:type="page"/>
      </w:r>
    </w:p>
    <w:p w:rsidR="00193BC0" w:rsidRPr="00A11D3C" w:rsidRDefault="002E1916" w:rsidP="002E1916">
      <w:pPr>
        <w:ind w:right="68"/>
        <w:jc w:val="both"/>
        <w:rPr>
          <w:rFonts w:ascii="Times" w:hAnsi="Times"/>
          <w:b/>
          <w:bCs/>
          <w:color w:val="333333"/>
          <w:sz w:val="24"/>
          <w:szCs w:val="24"/>
          <w:shd w:val="clear" w:color="auto" w:fill="FFFFFF"/>
        </w:rPr>
      </w:pPr>
      <w:r>
        <w:rPr>
          <w:rFonts w:ascii="Times" w:hAnsi="Times"/>
          <w:b/>
          <w:bCs/>
          <w:color w:val="333333"/>
          <w:sz w:val="24"/>
          <w:szCs w:val="24"/>
          <w:shd w:val="clear" w:color="auto" w:fill="FFFFFF"/>
        </w:rPr>
        <w:lastRenderedPageBreak/>
        <w:t>Background</w:t>
      </w:r>
    </w:p>
    <w:p w:rsidR="00193BC0" w:rsidRDefault="00193BC0" w:rsidP="002E1916">
      <w:pPr>
        <w:ind w:right="68"/>
        <w:jc w:val="both"/>
        <w:rPr>
          <w:rFonts w:ascii="Times" w:hAnsi="Times"/>
          <w:color w:val="333333"/>
          <w:sz w:val="24"/>
          <w:szCs w:val="24"/>
          <w:shd w:val="clear" w:color="auto" w:fill="FFFFFF"/>
        </w:rPr>
      </w:pPr>
      <w:r w:rsidRPr="00A11D3C">
        <w:rPr>
          <w:rFonts w:ascii="Times" w:hAnsi="Times"/>
          <w:color w:val="333333"/>
          <w:sz w:val="24"/>
          <w:szCs w:val="24"/>
          <w:shd w:val="clear" w:color="auto" w:fill="FFFFFF"/>
        </w:rPr>
        <w:t xml:space="preserve">Human Appeal is a </w:t>
      </w:r>
      <w:r w:rsidR="006A4148" w:rsidRPr="00A11D3C">
        <w:rPr>
          <w:rFonts w:ascii="Times" w:hAnsi="Times"/>
          <w:color w:val="333333"/>
          <w:sz w:val="24"/>
          <w:szCs w:val="24"/>
          <w:shd w:val="clear" w:color="auto" w:fill="FFFFFF"/>
        </w:rPr>
        <w:t>UK-based,</w:t>
      </w:r>
      <w:r w:rsidRPr="00A11D3C">
        <w:rPr>
          <w:rFonts w:ascii="Times" w:hAnsi="Times"/>
          <w:color w:val="333333"/>
          <w:sz w:val="24"/>
          <w:szCs w:val="24"/>
          <w:shd w:val="clear" w:color="auto" w:fill="FFFFFF"/>
        </w:rPr>
        <w:t xml:space="preserve"> international development and relief charity </w:t>
      </w:r>
      <w:r w:rsidR="006A4148" w:rsidRPr="00A11D3C">
        <w:rPr>
          <w:rFonts w:ascii="Times" w:hAnsi="Times"/>
          <w:color w:val="333333"/>
          <w:sz w:val="24"/>
          <w:szCs w:val="24"/>
          <w:shd w:val="clear" w:color="auto" w:fill="FFFFFF"/>
        </w:rPr>
        <w:t xml:space="preserve">having its offices </w:t>
      </w:r>
      <w:r w:rsidRPr="00A11D3C">
        <w:rPr>
          <w:rFonts w:ascii="Times" w:hAnsi="Times"/>
          <w:color w:val="333333"/>
          <w:sz w:val="24"/>
          <w:szCs w:val="24"/>
          <w:shd w:val="clear" w:color="auto" w:fill="FFFFFF"/>
        </w:rPr>
        <w:t>in Manchester. It was established in 1991</w:t>
      </w:r>
      <w:r w:rsidR="006A4148" w:rsidRPr="00A11D3C">
        <w:rPr>
          <w:rFonts w:ascii="Times" w:hAnsi="Times"/>
          <w:color w:val="333333"/>
          <w:sz w:val="24"/>
          <w:szCs w:val="24"/>
          <w:shd w:val="clear" w:color="auto" w:fill="FFFFFF"/>
        </w:rPr>
        <w:t xml:space="preserve"> with a mission to alleviate </w:t>
      </w:r>
      <w:r w:rsidR="00897CEA" w:rsidRPr="00A11D3C">
        <w:rPr>
          <w:rFonts w:ascii="Times" w:hAnsi="Times"/>
          <w:color w:val="333333"/>
          <w:sz w:val="24"/>
          <w:szCs w:val="24"/>
          <w:shd w:val="clear" w:color="auto" w:fill="FFFFFF"/>
        </w:rPr>
        <w:t xml:space="preserve">the </w:t>
      </w:r>
      <w:r w:rsidR="006A4148" w:rsidRPr="00A11D3C">
        <w:rPr>
          <w:rFonts w:ascii="Times" w:hAnsi="Times"/>
          <w:color w:val="333333"/>
          <w:sz w:val="24"/>
          <w:szCs w:val="24"/>
          <w:shd w:val="clear" w:color="auto" w:fill="FFFFFF"/>
        </w:rPr>
        <w:t>sufferings of poor people around the world</w:t>
      </w:r>
      <w:r w:rsidRPr="00A11D3C">
        <w:rPr>
          <w:rFonts w:ascii="Times" w:hAnsi="Times"/>
          <w:color w:val="333333"/>
          <w:sz w:val="24"/>
          <w:szCs w:val="24"/>
          <w:shd w:val="clear" w:color="auto" w:fill="FFFFFF"/>
        </w:rPr>
        <w:t xml:space="preserve">. </w:t>
      </w:r>
      <w:r w:rsidR="006A4148" w:rsidRPr="00A11D3C">
        <w:rPr>
          <w:rFonts w:ascii="Times" w:hAnsi="Times"/>
          <w:color w:val="333333"/>
          <w:sz w:val="24"/>
          <w:szCs w:val="24"/>
          <w:shd w:val="clear" w:color="auto" w:fill="FFFFFF"/>
        </w:rPr>
        <w:t>Sin</w:t>
      </w:r>
      <w:r w:rsidRPr="00A11D3C">
        <w:rPr>
          <w:rFonts w:ascii="Times" w:hAnsi="Times"/>
          <w:color w:val="333333"/>
          <w:sz w:val="24"/>
          <w:szCs w:val="24"/>
          <w:shd w:val="clear" w:color="auto" w:fill="FFFFFF"/>
        </w:rPr>
        <w:t>ce 2013</w:t>
      </w:r>
      <w:r w:rsidR="006A4148" w:rsidRPr="00A11D3C">
        <w:rPr>
          <w:rFonts w:ascii="Times" w:hAnsi="Times"/>
          <w:color w:val="333333"/>
          <w:sz w:val="24"/>
          <w:szCs w:val="24"/>
          <w:shd w:val="clear" w:color="auto" w:fill="FFFFFF"/>
        </w:rPr>
        <w:t>,</w:t>
      </w:r>
      <w:r w:rsidRPr="00A11D3C">
        <w:rPr>
          <w:rFonts w:ascii="Times" w:hAnsi="Times"/>
          <w:color w:val="333333"/>
          <w:sz w:val="24"/>
          <w:szCs w:val="24"/>
          <w:shd w:val="clear" w:color="auto" w:fill="FFFFFF"/>
        </w:rPr>
        <w:t xml:space="preserve"> HA has set up an office in Turkey to</w:t>
      </w:r>
      <w:r w:rsidR="006A4148" w:rsidRPr="00A11D3C">
        <w:rPr>
          <w:rFonts w:ascii="Times" w:hAnsi="Times"/>
          <w:color w:val="333333"/>
          <w:sz w:val="24"/>
          <w:szCs w:val="24"/>
          <w:shd w:val="clear" w:color="auto" w:fill="FFFFFF"/>
        </w:rPr>
        <w:t xml:space="preserve"> provide</w:t>
      </w:r>
      <w:r w:rsidRPr="00A11D3C">
        <w:rPr>
          <w:rFonts w:ascii="Times" w:hAnsi="Times"/>
          <w:color w:val="333333"/>
          <w:sz w:val="24"/>
          <w:szCs w:val="24"/>
          <w:shd w:val="clear" w:color="auto" w:fill="FFFFFF"/>
        </w:rPr>
        <w:t xml:space="preserve"> emergency aid and services to people affected by the conflict in Syria.</w:t>
      </w:r>
    </w:p>
    <w:p w:rsidR="00882AB7" w:rsidRDefault="00882AB7" w:rsidP="00882AB7">
      <w:pPr>
        <w:rPr>
          <w:rFonts w:ascii="Times" w:hAnsi="Times"/>
          <w:color w:val="333333"/>
          <w:sz w:val="24"/>
          <w:szCs w:val="24"/>
          <w:shd w:val="clear" w:color="auto" w:fill="FFFFFF"/>
        </w:rPr>
      </w:pPr>
    </w:p>
    <w:p w:rsidR="00882AB7" w:rsidRPr="00882AB7" w:rsidRDefault="00882AB7" w:rsidP="00882AB7">
      <w:pPr>
        <w:rPr>
          <w:rFonts w:ascii="Times" w:hAnsi="Times"/>
          <w:color w:val="333333"/>
          <w:sz w:val="24"/>
          <w:szCs w:val="24"/>
          <w:shd w:val="clear" w:color="auto" w:fill="FFFFFF"/>
        </w:rPr>
      </w:pPr>
      <w:r w:rsidRPr="00882AB7">
        <w:rPr>
          <w:rFonts w:ascii="Times" w:hAnsi="Times"/>
          <w:color w:val="333333"/>
          <w:sz w:val="24"/>
          <w:szCs w:val="24"/>
          <w:shd w:val="clear" w:color="auto" w:fill="FFFFFF"/>
        </w:rPr>
        <w:t xml:space="preserve">Human Appeal Turkey </w:t>
      </w:r>
      <w:r>
        <w:rPr>
          <w:rFonts w:ascii="Times" w:hAnsi="Times"/>
          <w:color w:val="333333"/>
          <w:sz w:val="24"/>
          <w:szCs w:val="24"/>
          <w:shd w:val="clear" w:color="auto" w:fill="FFFFFF"/>
        </w:rPr>
        <w:t xml:space="preserve">office </w:t>
      </w:r>
      <w:r w:rsidRPr="00882AB7">
        <w:rPr>
          <w:rFonts w:ascii="Times" w:hAnsi="Times"/>
          <w:color w:val="333333"/>
          <w:sz w:val="24"/>
          <w:szCs w:val="24"/>
          <w:shd w:val="clear" w:color="auto" w:fill="FFFFFF"/>
        </w:rPr>
        <w:t xml:space="preserve">is based in Gaziantep, from where we are providing support and aid to the Syrian people inside Syria and Turkey. </w:t>
      </w:r>
    </w:p>
    <w:p w:rsidR="00882AB7" w:rsidRPr="00882AB7" w:rsidRDefault="00882AB7" w:rsidP="00882AB7">
      <w:pPr>
        <w:rPr>
          <w:rFonts w:ascii="Times" w:hAnsi="Times"/>
          <w:color w:val="333333"/>
          <w:sz w:val="24"/>
          <w:szCs w:val="24"/>
          <w:shd w:val="clear" w:color="auto" w:fill="FFFFFF"/>
        </w:rPr>
      </w:pPr>
    </w:p>
    <w:p w:rsidR="00882AB7" w:rsidRPr="00882AB7" w:rsidRDefault="00882AB7" w:rsidP="0088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olor w:val="333333"/>
          <w:sz w:val="24"/>
          <w:szCs w:val="24"/>
          <w:shd w:val="clear" w:color="auto" w:fill="FFFFFF"/>
        </w:rPr>
      </w:pPr>
      <w:r w:rsidRPr="00882AB7">
        <w:rPr>
          <w:rFonts w:ascii="Times" w:hAnsi="Times"/>
          <w:color w:val="333333"/>
          <w:sz w:val="24"/>
          <w:szCs w:val="24"/>
          <w:shd w:val="clear" w:color="auto" w:fill="FFFFFF"/>
        </w:rPr>
        <w:t xml:space="preserve">This project intends to provide humanitarian assistance IDP families escaping from the ongoing hostilities which escalated from 16th December onwards. Since then, thousands of new IDP’s have moved to relatively safer areas to escape from the airstrikes. Our intervention is to provide ready-made food items for the IDP’s who are travelling to safety and trying to find shelter near the Turkish border. </w:t>
      </w:r>
    </w:p>
    <w:p w:rsidR="00882AB7" w:rsidRPr="00A11D3C" w:rsidRDefault="00882AB7" w:rsidP="002E1916">
      <w:pPr>
        <w:ind w:right="68"/>
        <w:jc w:val="both"/>
        <w:rPr>
          <w:rFonts w:ascii="Times" w:hAnsi="Times"/>
          <w:color w:val="333333"/>
          <w:sz w:val="24"/>
          <w:szCs w:val="24"/>
          <w:shd w:val="clear" w:color="auto" w:fill="FFFFFF"/>
        </w:rPr>
      </w:pPr>
    </w:p>
    <w:p w:rsidR="00193BC0" w:rsidRPr="00A11D3C" w:rsidRDefault="00193BC0" w:rsidP="002E1916">
      <w:pPr>
        <w:ind w:right="68"/>
        <w:jc w:val="both"/>
        <w:rPr>
          <w:rFonts w:ascii="Times" w:hAnsi="Times"/>
          <w:b/>
          <w:bCs/>
          <w:sz w:val="24"/>
          <w:szCs w:val="24"/>
        </w:rPr>
      </w:pPr>
    </w:p>
    <w:p w:rsidR="00193BC0" w:rsidRPr="00A11D3C" w:rsidRDefault="002E1916" w:rsidP="002E1916">
      <w:pPr>
        <w:ind w:right="68"/>
        <w:jc w:val="both"/>
        <w:rPr>
          <w:rFonts w:ascii="Times" w:hAnsi="Times"/>
          <w:b/>
          <w:bCs/>
          <w:color w:val="333333"/>
          <w:sz w:val="24"/>
          <w:szCs w:val="24"/>
          <w:shd w:val="clear" w:color="auto" w:fill="FFFFFF"/>
        </w:rPr>
      </w:pPr>
      <w:r>
        <w:rPr>
          <w:rFonts w:ascii="Times" w:hAnsi="Times"/>
          <w:b/>
          <w:bCs/>
          <w:color w:val="333333"/>
          <w:sz w:val="24"/>
          <w:szCs w:val="24"/>
          <w:shd w:val="clear" w:color="auto" w:fill="FFFFFF"/>
        </w:rPr>
        <w:t>Our Vision</w:t>
      </w:r>
    </w:p>
    <w:p w:rsidR="00193BC0" w:rsidRPr="00A11D3C" w:rsidRDefault="00193BC0" w:rsidP="002E1916">
      <w:pPr>
        <w:ind w:right="68"/>
        <w:jc w:val="both"/>
        <w:rPr>
          <w:rFonts w:ascii="Times" w:hAnsi="Times"/>
          <w:b/>
          <w:bCs/>
          <w:sz w:val="24"/>
          <w:szCs w:val="24"/>
        </w:rPr>
      </w:pPr>
      <w:r w:rsidRPr="00A11D3C">
        <w:rPr>
          <w:rFonts w:ascii="Times" w:hAnsi="Times"/>
          <w:color w:val="333333"/>
          <w:sz w:val="24"/>
          <w:szCs w:val="24"/>
          <w:shd w:val="clear" w:color="auto" w:fill="FFFFFF"/>
        </w:rPr>
        <w:t>To become the global agent of change for a just, caring, and sustainable world.</w:t>
      </w:r>
    </w:p>
    <w:p w:rsidR="00193BC0" w:rsidRPr="00A11D3C" w:rsidRDefault="00193BC0" w:rsidP="002E1916">
      <w:pPr>
        <w:ind w:right="68"/>
        <w:jc w:val="both"/>
        <w:rPr>
          <w:rFonts w:ascii="Times" w:hAnsi="Times"/>
          <w:b/>
          <w:bCs/>
          <w:sz w:val="24"/>
          <w:szCs w:val="24"/>
        </w:rPr>
      </w:pPr>
    </w:p>
    <w:p w:rsidR="00BF1D02" w:rsidRPr="00A11D3C" w:rsidRDefault="002E1916" w:rsidP="002E1916">
      <w:pPr>
        <w:ind w:right="68"/>
        <w:jc w:val="both"/>
        <w:rPr>
          <w:rFonts w:ascii="Times" w:hAnsi="Times"/>
          <w:b/>
          <w:bCs/>
          <w:color w:val="333333"/>
          <w:sz w:val="24"/>
          <w:szCs w:val="24"/>
          <w:shd w:val="clear" w:color="auto" w:fill="FFFFFF"/>
        </w:rPr>
      </w:pPr>
      <w:r>
        <w:rPr>
          <w:rFonts w:ascii="Times" w:hAnsi="Times"/>
          <w:b/>
          <w:bCs/>
          <w:color w:val="333333"/>
          <w:sz w:val="24"/>
          <w:szCs w:val="24"/>
          <w:shd w:val="clear" w:color="auto" w:fill="FFFFFF"/>
        </w:rPr>
        <w:t>Our Vision</w:t>
      </w:r>
    </w:p>
    <w:p w:rsidR="00193BC0" w:rsidRDefault="00193BC0" w:rsidP="002E1916">
      <w:pPr>
        <w:ind w:right="68"/>
        <w:jc w:val="both"/>
        <w:rPr>
          <w:rFonts w:ascii="Times" w:hAnsi="Times"/>
          <w:color w:val="333333"/>
          <w:sz w:val="24"/>
          <w:szCs w:val="24"/>
          <w:shd w:val="clear" w:color="auto" w:fill="FFFFFF"/>
        </w:rPr>
      </w:pPr>
      <w:r w:rsidRPr="00A11D3C">
        <w:rPr>
          <w:rFonts w:ascii="Times" w:hAnsi="Times"/>
          <w:color w:val="333333"/>
          <w:sz w:val="24"/>
          <w:szCs w:val="24"/>
          <w:shd w:val="clear" w:color="auto" w:fill="FFFFFF"/>
        </w:rPr>
        <w:t>We are a global humanitarian and development organization. We save lives, alleviate poverty, transform and empower local communities whilst championing humanity, impartiality, neutrality, and independence.</w:t>
      </w:r>
    </w:p>
    <w:p w:rsidR="00B52F02" w:rsidRDefault="00B52F02" w:rsidP="00B52F02">
      <w:pPr>
        <w:pStyle w:val="BodyText"/>
        <w:jc w:val="center"/>
        <w:rPr>
          <w:rFonts w:ascii="Times" w:hAnsi="Times"/>
          <w:b/>
          <w:bCs/>
          <w:color w:val="6950A1"/>
          <w:sz w:val="24"/>
          <w:szCs w:val="24"/>
        </w:rPr>
      </w:pPr>
    </w:p>
    <w:p w:rsidR="00B52F02" w:rsidRPr="00BE24D4" w:rsidRDefault="00B52F02" w:rsidP="002E1916">
      <w:pPr>
        <w:pStyle w:val="BodyText"/>
        <w:jc w:val="center"/>
        <w:rPr>
          <w:rFonts w:ascii="Times" w:hAnsi="Times"/>
          <w:b/>
          <w:color w:val="6950A1"/>
          <w:sz w:val="24"/>
          <w:szCs w:val="24"/>
        </w:rPr>
      </w:pPr>
      <w:r>
        <w:rPr>
          <w:rFonts w:ascii="Times" w:hAnsi="Times"/>
          <w:b/>
          <w:bCs/>
          <w:color w:val="6950A1"/>
          <w:sz w:val="24"/>
          <w:szCs w:val="24"/>
        </w:rPr>
        <w:t>Section A: Invitation to Tender</w:t>
      </w:r>
    </w:p>
    <w:p w:rsidR="00090AB6" w:rsidRDefault="00090AB6" w:rsidP="0017634F">
      <w:pPr>
        <w:ind w:left="426" w:right="919"/>
        <w:jc w:val="center"/>
        <w:rPr>
          <w:rFonts w:ascii="Times" w:hAnsi="Times"/>
          <w:sz w:val="24"/>
          <w:szCs w:val="24"/>
        </w:rPr>
      </w:pPr>
      <w:r w:rsidRPr="00090AB6">
        <w:rPr>
          <w:rFonts w:ascii="Times" w:hAnsi="Times"/>
          <w:sz w:val="24"/>
          <w:szCs w:val="24"/>
        </w:rPr>
        <w:t xml:space="preserve">Tender for </w:t>
      </w:r>
    </w:p>
    <w:p w:rsidR="0017634F" w:rsidRPr="0017634F" w:rsidRDefault="0017634F" w:rsidP="0017634F">
      <w:pPr>
        <w:ind w:right="919"/>
        <w:rPr>
          <w:rFonts w:ascii="Times" w:hAnsi="Times"/>
          <w:sz w:val="24"/>
          <w:szCs w:val="24"/>
        </w:rPr>
      </w:pPr>
    </w:p>
    <w:p w:rsidR="00176B37" w:rsidRDefault="00176B37" w:rsidP="00176B37">
      <w:pPr>
        <w:jc w:val="center"/>
        <w:rPr>
          <w:sz w:val="36"/>
          <w:szCs w:val="36"/>
          <w:u w:val="single"/>
          <w:rtl/>
        </w:rPr>
      </w:pPr>
      <w:r w:rsidRPr="00FE2003">
        <w:rPr>
          <w:sz w:val="36"/>
          <w:szCs w:val="36"/>
          <w:u w:val="single"/>
        </w:rPr>
        <w:t>Tender for Supply of food</w:t>
      </w:r>
      <w:r w:rsidRPr="0019798E">
        <w:rPr>
          <w:rFonts w:ascii="Arial" w:hAnsi="Arial" w:cs="Arial"/>
          <w:color w:val="984806" w:themeColor="accent6" w:themeShade="80"/>
          <w:sz w:val="18"/>
          <w:szCs w:val="18"/>
        </w:rPr>
        <w:t xml:space="preserve"> </w:t>
      </w:r>
      <w:r w:rsidRPr="0019798E">
        <w:rPr>
          <w:sz w:val="36"/>
          <w:szCs w:val="36"/>
          <w:u w:val="single"/>
        </w:rPr>
        <w:t xml:space="preserve">Distribution of Emergency Food Items for IDP’s in </w:t>
      </w:r>
      <w:proofErr w:type="spellStart"/>
      <w:r w:rsidRPr="0019798E">
        <w:rPr>
          <w:sz w:val="36"/>
          <w:szCs w:val="36"/>
          <w:u w:val="single"/>
        </w:rPr>
        <w:t>Idleb</w:t>
      </w:r>
      <w:proofErr w:type="spellEnd"/>
      <w:r w:rsidRPr="00FE2003">
        <w:rPr>
          <w:sz w:val="36"/>
          <w:szCs w:val="36"/>
          <w:u w:val="single"/>
        </w:rPr>
        <w:t>,</w:t>
      </w:r>
    </w:p>
    <w:p w:rsidR="00E94D16" w:rsidRPr="00330566" w:rsidRDefault="00E94D16" w:rsidP="00E94D16">
      <w:pPr>
        <w:pStyle w:val="BodyText"/>
        <w:jc w:val="center"/>
        <w:rPr>
          <w:rFonts w:ascii="Times" w:hAnsi="Times" w:cs="Times New Roman"/>
          <w:sz w:val="40"/>
          <w:szCs w:val="40"/>
          <w:rtl/>
          <w:lang w:val="en-US" w:bidi="ar-SA"/>
        </w:rPr>
      </w:pPr>
      <w:r w:rsidRPr="00E94D16">
        <w:rPr>
          <w:rFonts w:ascii="Times" w:hAnsi="Times" w:cs="Times New Roman" w:hint="cs"/>
          <w:sz w:val="40"/>
          <w:szCs w:val="40"/>
          <w:rtl/>
          <w:lang w:bidi="ar-SY"/>
        </w:rPr>
        <w:t xml:space="preserve">مناقصة لاستجرار سلات غذائية في الشمال السوري (حارم </w:t>
      </w:r>
      <w:r w:rsidRPr="00E94D16">
        <w:rPr>
          <w:rFonts w:ascii="Times" w:hAnsi="Times" w:cs="Times New Roman"/>
          <w:sz w:val="40"/>
          <w:szCs w:val="40"/>
          <w:rtl/>
          <w:lang w:bidi="ar-SY"/>
        </w:rPr>
        <w:t>–</w:t>
      </w:r>
      <w:r w:rsidRPr="00E94D16">
        <w:rPr>
          <w:rFonts w:ascii="Times" w:hAnsi="Times" w:cs="Times New Roman" w:hint="cs"/>
          <w:sz w:val="40"/>
          <w:szCs w:val="40"/>
          <w:rtl/>
          <w:lang w:bidi="ar-SY"/>
        </w:rPr>
        <w:t xml:space="preserve"> سلقين )</w:t>
      </w:r>
    </w:p>
    <w:p w:rsidR="00E94D16" w:rsidRPr="00D83EB2" w:rsidRDefault="00E94D16" w:rsidP="00176B37">
      <w:pPr>
        <w:jc w:val="center"/>
        <w:rPr>
          <w:b/>
          <w:bCs/>
          <w:sz w:val="36"/>
          <w:szCs w:val="36"/>
          <w:u w:val="single"/>
          <w:lang w:bidi="ar-SA"/>
        </w:rPr>
      </w:pPr>
    </w:p>
    <w:p w:rsidR="0055231A" w:rsidRPr="0017634F" w:rsidRDefault="0055231A" w:rsidP="0055231A">
      <w:pPr>
        <w:ind w:left="426" w:right="919"/>
        <w:jc w:val="center"/>
        <w:rPr>
          <w:rFonts w:ascii="Times" w:hAnsi="Times"/>
          <w:sz w:val="24"/>
          <w:szCs w:val="24"/>
        </w:rPr>
      </w:pPr>
    </w:p>
    <w:p w:rsidR="0055231A" w:rsidRPr="00A11D3C" w:rsidRDefault="0055231A" w:rsidP="003B2D7A">
      <w:pPr>
        <w:ind w:left="426" w:right="919"/>
        <w:jc w:val="both"/>
        <w:rPr>
          <w:rFonts w:ascii="Times" w:hAnsi="Times"/>
          <w:b/>
          <w:bCs/>
          <w:color w:val="333333"/>
          <w:sz w:val="24"/>
          <w:szCs w:val="24"/>
          <w:shd w:val="clear" w:color="auto" w:fill="FFFFFF"/>
        </w:rPr>
      </w:pPr>
    </w:p>
    <w:p w:rsidR="00B035FC" w:rsidRPr="00BE24D4" w:rsidRDefault="003B2D7A" w:rsidP="00BE24D4">
      <w:pPr>
        <w:jc w:val="both"/>
        <w:rPr>
          <w:rFonts w:ascii="Times" w:hAnsi="Times"/>
          <w:b/>
          <w:bCs/>
          <w:color w:val="333333"/>
          <w:sz w:val="24"/>
          <w:szCs w:val="24"/>
          <w:shd w:val="clear" w:color="auto" w:fill="FFFFFF"/>
        </w:rPr>
      </w:pPr>
      <w:r w:rsidRPr="00BE24D4">
        <w:rPr>
          <w:rFonts w:ascii="Times" w:hAnsi="Times"/>
          <w:b/>
          <w:bCs/>
          <w:color w:val="333333"/>
          <w:sz w:val="24"/>
          <w:szCs w:val="24"/>
          <w:shd w:val="clear" w:color="auto" w:fill="FFFFFF"/>
        </w:rPr>
        <w:t xml:space="preserve">Tender </w:t>
      </w:r>
      <w:r w:rsidR="00897CEA" w:rsidRPr="00BE24D4">
        <w:rPr>
          <w:rFonts w:ascii="Times" w:hAnsi="Times"/>
          <w:b/>
          <w:bCs/>
          <w:color w:val="333333"/>
          <w:sz w:val="24"/>
          <w:szCs w:val="24"/>
          <w:shd w:val="clear" w:color="auto" w:fill="FFFFFF"/>
        </w:rPr>
        <w:t>Summa</w:t>
      </w:r>
      <w:r w:rsidR="002E7A3F" w:rsidRPr="00BE24D4">
        <w:rPr>
          <w:rFonts w:ascii="Times" w:hAnsi="Times"/>
          <w:b/>
          <w:bCs/>
          <w:color w:val="333333"/>
          <w:sz w:val="24"/>
          <w:szCs w:val="24"/>
          <w:shd w:val="clear" w:color="auto" w:fill="FFFFFF"/>
        </w:rPr>
        <w:t>ry</w:t>
      </w:r>
      <w:r w:rsidR="00C9087E" w:rsidRPr="00BE24D4">
        <w:rPr>
          <w:rFonts w:ascii="Times" w:hAnsi="Times"/>
          <w:b/>
          <w:bCs/>
          <w:color w:val="333333"/>
          <w:sz w:val="24"/>
          <w:szCs w:val="24"/>
          <w:shd w:val="clear" w:color="auto" w:fill="FFFFFF"/>
        </w:rPr>
        <w:t>:</w:t>
      </w:r>
    </w:p>
    <w:p w:rsidR="004C349A" w:rsidRDefault="004C349A" w:rsidP="004C349A">
      <w:pPr>
        <w:jc w:val="both"/>
        <w:rPr>
          <w:rFonts w:ascii="Times" w:hAnsi="Times"/>
          <w:sz w:val="24"/>
          <w:szCs w:val="24"/>
        </w:rPr>
      </w:pPr>
    </w:p>
    <w:p w:rsidR="00C65788" w:rsidRDefault="0017634F" w:rsidP="00C65788">
      <w:pPr>
        <w:rPr>
          <w:rFonts w:ascii="Times" w:hAnsi="Times"/>
          <w:sz w:val="24"/>
          <w:szCs w:val="24"/>
        </w:rPr>
      </w:pPr>
      <w:r w:rsidRPr="0017634F">
        <w:rPr>
          <w:rFonts w:ascii="Times" w:hAnsi="Times"/>
          <w:sz w:val="24"/>
          <w:szCs w:val="24"/>
        </w:rPr>
        <w:t>Human Appeal Turkey (HAT) announces this tender for the purpose of</w:t>
      </w:r>
      <w:r w:rsidR="00C65788">
        <w:rPr>
          <w:rFonts w:ascii="Times" w:hAnsi="Times"/>
          <w:sz w:val="24"/>
          <w:szCs w:val="24"/>
        </w:rPr>
        <w:t xml:space="preserve"> ensuring equal competitive bidding process</w:t>
      </w:r>
      <w:r w:rsidRPr="0017634F">
        <w:rPr>
          <w:rFonts w:ascii="Times" w:hAnsi="Times"/>
          <w:sz w:val="24"/>
          <w:szCs w:val="24"/>
        </w:rPr>
        <w:t xml:space="preserve"> </w:t>
      </w:r>
      <w:r w:rsidR="00C65788">
        <w:rPr>
          <w:rFonts w:ascii="Times" w:hAnsi="Times"/>
          <w:sz w:val="24"/>
          <w:szCs w:val="24"/>
        </w:rPr>
        <w:t>for all its suppliers. The food items listed below need to be provided within a maximum duration of 10 days with specified packaging to the following location.</w:t>
      </w:r>
    </w:p>
    <w:p w:rsidR="00C65788" w:rsidRDefault="00C65788" w:rsidP="00C65788">
      <w:pPr>
        <w:rPr>
          <w:rFonts w:ascii="Times" w:hAnsi="Times"/>
          <w:sz w:val="24"/>
          <w:szCs w:val="24"/>
        </w:rPr>
      </w:pPr>
    </w:p>
    <w:p w:rsidR="00C65788" w:rsidRPr="003649C4" w:rsidRDefault="00C65788" w:rsidP="00C65788">
      <w:pPr>
        <w:rPr>
          <w:rFonts w:ascii="Museo300" w:hAnsi="Museo300"/>
          <w:color w:val="333333"/>
          <w:sz w:val="27"/>
          <w:szCs w:val="27"/>
          <w:shd w:val="clear" w:color="auto" w:fill="FFFFFF"/>
        </w:rPr>
      </w:pPr>
    </w:p>
    <w:p w:rsidR="00C65788" w:rsidRPr="00C65788" w:rsidRDefault="00C65788" w:rsidP="00C65788">
      <w:pPr>
        <w:rPr>
          <w:rFonts w:ascii="Times" w:hAnsi="Times"/>
          <w:b/>
          <w:bCs/>
          <w:color w:val="333333"/>
          <w:sz w:val="24"/>
          <w:szCs w:val="24"/>
          <w:shd w:val="clear" w:color="auto" w:fill="FFFFFF"/>
        </w:rPr>
      </w:pPr>
      <w:r w:rsidRPr="00C65788">
        <w:rPr>
          <w:rFonts w:ascii="Times" w:hAnsi="Times"/>
          <w:b/>
          <w:bCs/>
          <w:color w:val="333333"/>
          <w:sz w:val="24"/>
          <w:szCs w:val="24"/>
          <w:shd w:val="clear" w:color="auto" w:fill="FFFFFF"/>
        </w:rPr>
        <w:t>Delivery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3490"/>
        <w:gridCol w:w="2518"/>
      </w:tblGrid>
      <w:tr w:rsidR="00C65788" w:rsidRPr="00C65788" w:rsidTr="004348F6">
        <w:tc>
          <w:tcPr>
            <w:tcW w:w="3686" w:type="dxa"/>
            <w:tcBorders>
              <w:top w:val="single" w:sz="4" w:space="0" w:color="auto"/>
              <w:left w:val="single" w:sz="4" w:space="0" w:color="auto"/>
              <w:bottom w:val="single" w:sz="4" w:space="0" w:color="auto"/>
              <w:right w:val="single" w:sz="4" w:space="0" w:color="auto"/>
            </w:tcBorders>
          </w:tcPr>
          <w:p w:rsidR="00C65788" w:rsidRPr="00C65788" w:rsidRDefault="00C65788" w:rsidP="004348F6">
            <w:pPr>
              <w:rPr>
                <w:rFonts w:ascii="Times" w:hAnsi="Times"/>
                <w:b/>
                <w:bCs/>
                <w:sz w:val="24"/>
                <w:szCs w:val="24"/>
              </w:rPr>
            </w:pPr>
            <w:r w:rsidRPr="00C65788">
              <w:rPr>
                <w:rFonts w:ascii="Times" w:hAnsi="Times"/>
                <w:b/>
                <w:bCs/>
                <w:sz w:val="24"/>
                <w:szCs w:val="24"/>
              </w:rPr>
              <w:t>Items</w:t>
            </w:r>
          </w:p>
        </w:tc>
        <w:tc>
          <w:tcPr>
            <w:tcW w:w="3544" w:type="dxa"/>
            <w:tcBorders>
              <w:top w:val="single" w:sz="4" w:space="0" w:color="auto"/>
              <w:left w:val="single" w:sz="4" w:space="0" w:color="auto"/>
              <w:bottom w:val="single" w:sz="4" w:space="0" w:color="auto"/>
              <w:right w:val="single" w:sz="4" w:space="0" w:color="auto"/>
            </w:tcBorders>
          </w:tcPr>
          <w:p w:rsidR="00C65788" w:rsidRPr="00C65788" w:rsidRDefault="00C65788" w:rsidP="004348F6">
            <w:pPr>
              <w:rPr>
                <w:rFonts w:ascii="Times" w:hAnsi="Times"/>
                <w:b/>
                <w:bCs/>
                <w:sz w:val="24"/>
                <w:szCs w:val="24"/>
              </w:rPr>
            </w:pPr>
            <w:r w:rsidRPr="00C65788">
              <w:rPr>
                <w:rFonts w:ascii="Times" w:hAnsi="Times"/>
                <w:b/>
                <w:bCs/>
                <w:sz w:val="24"/>
                <w:szCs w:val="24"/>
              </w:rPr>
              <w:t>Delivery Destination</w:t>
            </w:r>
          </w:p>
        </w:tc>
        <w:tc>
          <w:tcPr>
            <w:tcW w:w="2551" w:type="dxa"/>
            <w:tcBorders>
              <w:top w:val="single" w:sz="4" w:space="0" w:color="auto"/>
              <w:left w:val="single" w:sz="4" w:space="0" w:color="auto"/>
              <w:bottom w:val="single" w:sz="4" w:space="0" w:color="auto"/>
              <w:right w:val="single" w:sz="4" w:space="0" w:color="auto"/>
            </w:tcBorders>
          </w:tcPr>
          <w:p w:rsidR="00C65788" w:rsidRPr="00C65788" w:rsidRDefault="00C65788" w:rsidP="004348F6">
            <w:pPr>
              <w:rPr>
                <w:rFonts w:ascii="Times" w:hAnsi="Times"/>
                <w:b/>
                <w:bCs/>
                <w:sz w:val="24"/>
                <w:szCs w:val="24"/>
              </w:rPr>
            </w:pPr>
            <w:r w:rsidRPr="00C65788">
              <w:rPr>
                <w:rFonts w:ascii="Times" w:hAnsi="Times"/>
                <w:b/>
                <w:bCs/>
                <w:sz w:val="24"/>
                <w:szCs w:val="24"/>
              </w:rPr>
              <w:t>Comment</w:t>
            </w:r>
          </w:p>
        </w:tc>
      </w:tr>
      <w:tr w:rsidR="00C65788" w:rsidRPr="004D209A" w:rsidTr="004348F6">
        <w:tc>
          <w:tcPr>
            <w:tcW w:w="3686" w:type="dxa"/>
            <w:tcBorders>
              <w:top w:val="single" w:sz="4" w:space="0" w:color="auto"/>
              <w:left w:val="single" w:sz="4" w:space="0" w:color="auto"/>
              <w:bottom w:val="single" w:sz="4" w:space="0" w:color="auto"/>
              <w:right w:val="single" w:sz="4" w:space="0" w:color="auto"/>
            </w:tcBorders>
          </w:tcPr>
          <w:p w:rsidR="00C65788" w:rsidRPr="00E94D16" w:rsidRDefault="00A17B16" w:rsidP="004348F6">
            <w:pPr>
              <w:rPr>
                <w:rFonts w:ascii="Times" w:hAnsi="Times"/>
                <w:sz w:val="24"/>
                <w:szCs w:val="24"/>
              </w:rPr>
            </w:pPr>
            <w:r w:rsidRPr="00E94D16">
              <w:rPr>
                <w:rFonts w:ascii="Times" w:hAnsi="Times"/>
                <w:sz w:val="24"/>
                <w:szCs w:val="24"/>
              </w:rPr>
              <w:t>2200 emergency food boxes</w:t>
            </w:r>
          </w:p>
        </w:tc>
        <w:tc>
          <w:tcPr>
            <w:tcW w:w="3544" w:type="dxa"/>
            <w:tcBorders>
              <w:top w:val="single" w:sz="4" w:space="0" w:color="auto"/>
              <w:left w:val="single" w:sz="4" w:space="0" w:color="auto"/>
              <w:bottom w:val="single" w:sz="4" w:space="0" w:color="auto"/>
              <w:right w:val="single" w:sz="4" w:space="0" w:color="auto"/>
            </w:tcBorders>
          </w:tcPr>
          <w:p w:rsidR="00C65788" w:rsidRPr="00E94D16" w:rsidRDefault="00C65788" w:rsidP="00C65788">
            <w:pPr>
              <w:rPr>
                <w:rFonts w:ascii="Times" w:hAnsi="Times"/>
                <w:sz w:val="24"/>
                <w:szCs w:val="24"/>
              </w:rPr>
            </w:pPr>
            <w:r w:rsidRPr="00E94D16">
              <w:rPr>
                <w:rFonts w:ascii="Times" w:hAnsi="Times"/>
                <w:sz w:val="24"/>
                <w:szCs w:val="24"/>
              </w:rPr>
              <w:t>To be delivered to Salqeen sub-district in Harim district.</w:t>
            </w:r>
          </w:p>
        </w:tc>
        <w:tc>
          <w:tcPr>
            <w:tcW w:w="2551" w:type="dxa"/>
            <w:tcBorders>
              <w:top w:val="single" w:sz="4" w:space="0" w:color="auto"/>
              <w:left w:val="single" w:sz="4" w:space="0" w:color="auto"/>
              <w:bottom w:val="single" w:sz="4" w:space="0" w:color="auto"/>
              <w:right w:val="single" w:sz="4" w:space="0" w:color="auto"/>
            </w:tcBorders>
          </w:tcPr>
          <w:p w:rsidR="00C65788" w:rsidRPr="00C65788" w:rsidRDefault="00C65788" w:rsidP="004348F6">
            <w:pPr>
              <w:rPr>
                <w:rFonts w:ascii="Times" w:hAnsi="Times"/>
                <w:sz w:val="24"/>
                <w:szCs w:val="24"/>
              </w:rPr>
            </w:pPr>
          </w:p>
        </w:tc>
      </w:tr>
    </w:tbl>
    <w:p w:rsidR="00C65788" w:rsidRDefault="00C65788" w:rsidP="00C65788">
      <w:pPr>
        <w:rPr>
          <w:rFonts w:ascii="Times" w:hAnsi="Times"/>
          <w:sz w:val="24"/>
          <w:szCs w:val="24"/>
        </w:rPr>
      </w:pPr>
    </w:p>
    <w:p w:rsidR="008E03A2" w:rsidRPr="008E03A2" w:rsidRDefault="008E03A2" w:rsidP="008E03A2">
      <w:pPr>
        <w:rPr>
          <w:rFonts w:ascii="Times" w:hAnsi="Times"/>
          <w:sz w:val="24"/>
          <w:szCs w:val="24"/>
        </w:rPr>
      </w:pPr>
      <w:r w:rsidRPr="008E03A2">
        <w:rPr>
          <w:rFonts w:ascii="Times" w:hAnsi="Times"/>
          <w:sz w:val="24"/>
          <w:szCs w:val="24"/>
        </w:rPr>
        <w:t xml:space="preserve">Quotation providers are requested to </w:t>
      </w:r>
      <w:r w:rsidRPr="008E03A2">
        <w:rPr>
          <w:rFonts w:ascii="Times" w:hAnsi="Times"/>
          <w:sz w:val="24"/>
          <w:szCs w:val="24"/>
          <w:u w:val="single"/>
        </w:rPr>
        <w:t>use our table</w:t>
      </w:r>
      <w:r w:rsidRPr="008E03A2">
        <w:rPr>
          <w:rFonts w:ascii="Times" w:hAnsi="Times"/>
          <w:sz w:val="24"/>
          <w:szCs w:val="24"/>
        </w:rPr>
        <w:t xml:space="preserve"> when filling the prices. If you do not have </w:t>
      </w:r>
      <w:r>
        <w:rPr>
          <w:rFonts w:ascii="Times" w:hAnsi="Times"/>
          <w:sz w:val="24"/>
          <w:szCs w:val="24"/>
        </w:rPr>
        <w:t>any of the</w:t>
      </w:r>
      <w:r w:rsidRPr="008E03A2">
        <w:rPr>
          <w:rFonts w:ascii="Times" w:hAnsi="Times"/>
          <w:sz w:val="24"/>
          <w:szCs w:val="24"/>
        </w:rPr>
        <w:t xml:space="preserve"> item</w:t>
      </w:r>
      <w:r>
        <w:rPr>
          <w:rFonts w:ascii="Times" w:hAnsi="Times"/>
          <w:sz w:val="24"/>
          <w:szCs w:val="24"/>
        </w:rPr>
        <w:t>s listed here, please</w:t>
      </w:r>
      <w:r w:rsidRPr="008E03A2">
        <w:rPr>
          <w:rFonts w:ascii="Times" w:hAnsi="Times"/>
          <w:sz w:val="24"/>
          <w:szCs w:val="24"/>
        </w:rPr>
        <w:t xml:space="preserve"> just keep </w:t>
      </w:r>
      <w:r>
        <w:rPr>
          <w:rFonts w:ascii="Times" w:hAnsi="Times"/>
          <w:sz w:val="24"/>
          <w:szCs w:val="24"/>
        </w:rPr>
        <w:t>the column</w:t>
      </w:r>
      <w:r w:rsidRPr="008E03A2">
        <w:rPr>
          <w:rFonts w:ascii="Times" w:hAnsi="Times"/>
          <w:sz w:val="24"/>
          <w:szCs w:val="24"/>
        </w:rPr>
        <w:t xml:space="preserve"> empty. Your offer should be for the quantity that </w:t>
      </w:r>
      <w:r w:rsidRPr="008E03A2">
        <w:rPr>
          <w:rFonts w:ascii="Times" w:hAnsi="Times"/>
          <w:sz w:val="24"/>
          <w:szCs w:val="24"/>
          <w:u w:val="single"/>
        </w:rPr>
        <w:t>we request</w:t>
      </w:r>
      <w:r w:rsidRPr="008E03A2">
        <w:rPr>
          <w:rFonts w:ascii="Times" w:hAnsi="Times"/>
          <w:sz w:val="24"/>
          <w:szCs w:val="24"/>
        </w:rPr>
        <w:t>, not less and not more.</w:t>
      </w:r>
    </w:p>
    <w:p w:rsidR="008E03A2" w:rsidRPr="008E03A2" w:rsidRDefault="008E03A2" w:rsidP="008E03A2">
      <w:pPr>
        <w:rPr>
          <w:rFonts w:ascii="Times" w:hAnsi="Times"/>
          <w:sz w:val="24"/>
          <w:szCs w:val="24"/>
        </w:rPr>
      </w:pPr>
    </w:p>
    <w:p w:rsidR="008E03A2" w:rsidRPr="008E03A2" w:rsidRDefault="008E03A2" w:rsidP="008E03A2">
      <w:pPr>
        <w:rPr>
          <w:rFonts w:ascii="Times" w:hAnsi="Times"/>
          <w:b/>
          <w:bCs/>
          <w:color w:val="333333"/>
          <w:sz w:val="24"/>
          <w:szCs w:val="24"/>
          <w:shd w:val="clear" w:color="auto" w:fill="FFFFFF"/>
        </w:rPr>
      </w:pPr>
      <w:r w:rsidRPr="008E03A2">
        <w:rPr>
          <w:rFonts w:ascii="Times" w:hAnsi="Times"/>
          <w:b/>
          <w:bCs/>
          <w:color w:val="333333"/>
          <w:sz w:val="24"/>
          <w:szCs w:val="24"/>
          <w:shd w:val="clear" w:color="auto" w:fill="FFFFFF"/>
        </w:rPr>
        <w:t>Attached File Bill of quantity </w:t>
      </w:r>
    </w:p>
    <w:p w:rsidR="008E03A2" w:rsidRDefault="008E03A2" w:rsidP="008E03A2">
      <w:pPr>
        <w:rPr>
          <w:b/>
          <w:bCs/>
          <w:sz w:val="24"/>
          <w:szCs w:val="24"/>
          <w:u w:val="single"/>
        </w:rPr>
      </w:pPr>
      <w:r w:rsidRPr="00D83EB2">
        <w:rPr>
          <w:b/>
          <w:bCs/>
          <w:sz w:val="24"/>
          <w:szCs w:val="24"/>
          <w:u w:val="single"/>
        </w:rPr>
        <w:t xml:space="preserve">Note: All prices should be quoted in </w:t>
      </w:r>
      <w:r w:rsidRPr="00E94D16">
        <w:rPr>
          <w:b/>
          <w:bCs/>
          <w:sz w:val="24"/>
          <w:szCs w:val="24"/>
          <w:u w:val="single"/>
        </w:rPr>
        <w:t>USD o</w:t>
      </w:r>
      <w:r w:rsidRPr="00D83EB2">
        <w:rPr>
          <w:b/>
          <w:bCs/>
          <w:sz w:val="24"/>
          <w:szCs w:val="24"/>
          <w:u w:val="single"/>
        </w:rPr>
        <w:t>nly.</w:t>
      </w:r>
    </w:p>
    <w:p w:rsidR="008E03A2" w:rsidRDefault="008E03A2" w:rsidP="008E03A2">
      <w:pPr>
        <w:rPr>
          <w:b/>
          <w:bCs/>
          <w:sz w:val="24"/>
          <w:szCs w:val="24"/>
          <w:u w:val="single"/>
        </w:rPr>
      </w:pPr>
    </w:p>
    <w:p w:rsidR="008E03A2" w:rsidRDefault="008E03A2" w:rsidP="00E94D16">
      <w:pPr>
        <w:rPr>
          <w:rFonts w:ascii="Times" w:hAnsi="Times"/>
          <w:sz w:val="24"/>
          <w:szCs w:val="24"/>
        </w:rPr>
      </w:pPr>
      <w:r w:rsidRPr="008E03A2">
        <w:rPr>
          <w:rFonts w:ascii="Times" w:hAnsi="Times"/>
          <w:sz w:val="24"/>
          <w:szCs w:val="24"/>
        </w:rPr>
        <w:t xml:space="preserve">All tenders are required to be submitted by </w:t>
      </w:r>
      <w:r w:rsidR="004C390A" w:rsidRPr="004C390A">
        <w:rPr>
          <w:rFonts w:ascii="Times" w:hAnsi="Times"/>
          <w:b/>
          <w:bCs/>
          <w:sz w:val="24"/>
          <w:szCs w:val="24"/>
        </w:rPr>
        <w:t xml:space="preserve">Friday </w:t>
      </w:r>
      <w:r w:rsidR="004C390A">
        <w:rPr>
          <w:rFonts w:ascii="Times" w:hAnsi="Times"/>
          <w:b/>
          <w:bCs/>
          <w:sz w:val="24"/>
          <w:szCs w:val="24"/>
        </w:rPr>
        <w:t>2</w:t>
      </w:r>
      <w:r w:rsidRPr="008E03A2">
        <w:rPr>
          <w:rFonts w:ascii="Times" w:hAnsi="Times"/>
          <w:b/>
          <w:bCs/>
          <w:sz w:val="24"/>
          <w:szCs w:val="24"/>
          <w:vertAlign w:val="superscript"/>
        </w:rPr>
        <w:t>th</w:t>
      </w:r>
      <w:r w:rsidRPr="008E03A2">
        <w:rPr>
          <w:rFonts w:ascii="Times" w:hAnsi="Times"/>
          <w:b/>
          <w:bCs/>
          <w:sz w:val="24"/>
          <w:szCs w:val="24"/>
        </w:rPr>
        <w:t xml:space="preserve"> October 2020, 15.00 pm Turkey time</w:t>
      </w:r>
      <w:r w:rsidRPr="008E03A2">
        <w:rPr>
          <w:rFonts w:ascii="Times" w:hAnsi="Times"/>
          <w:sz w:val="24"/>
          <w:szCs w:val="24"/>
        </w:rPr>
        <w:t xml:space="preserve"> pursuant to the attached guidelines for submitting a quotation and the proposal sent to: </w:t>
      </w:r>
    </w:p>
    <w:p w:rsidR="008E03A2" w:rsidRPr="008E03A2" w:rsidRDefault="008E03A2" w:rsidP="008E03A2">
      <w:pPr>
        <w:rPr>
          <w:rFonts w:ascii="Times" w:hAnsi="Times"/>
          <w:color w:val="1F497D" w:themeColor="text2"/>
          <w:sz w:val="24"/>
          <w:szCs w:val="24"/>
        </w:rPr>
      </w:pPr>
      <w:r w:rsidRPr="008E03A2">
        <w:rPr>
          <w:rFonts w:ascii="Times" w:hAnsi="Times"/>
          <w:color w:val="1F497D" w:themeColor="text2"/>
          <w:sz w:val="24"/>
          <w:szCs w:val="24"/>
        </w:rPr>
        <w:t>tendering@humanappeal.org.uk</w:t>
      </w:r>
    </w:p>
    <w:p w:rsidR="008E03A2" w:rsidRDefault="008E03A2" w:rsidP="008E03A2">
      <w:pPr>
        <w:rPr>
          <w:rFonts w:ascii="Times" w:hAnsi="Times"/>
          <w:sz w:val="24"/>
          <w:szCs w:val="24"/>
        </w:rPr>
      </w:pPr>
    </w:p>
    <w:p w:rsidR="008E03A2" w:rsidRDefault="008E03A2" w:rsidP="008E03A2">
      <w:pPr>
        <w:rPr>
          <w:rFonts w:ascii="Times" w:hAnsi="Times"/>
          <w:sz w:val="24"/>
          <w:szCs w:val="24"/>
        </w:rPr>
      </w:pPr>
      <w:r w:rsidRPr="008E03A2">
        <w:rPr>
          <w:rFonts w:ascii="Times" w:hAnsi="Times"/>
          <w:sz w:val="24"/>
          <w:szCs w:val="24"/>
        </w:rPr>
        <w:t>For any issues related to the tender or its contents please email directly to</w:t>
      </w:r>
      <w:r>
        <w:rPr>
          <w:rFonts w:ascii="Times" w:hAnsi="Times"/>
          <w:sz w:val="24"/>
          <w:szCs w:val="24"/>
        </w:rPr>
        <w:t>:</w:t>
      </w:r>
      <w:r w:rsidRPr="008E03A2">
        <w:rPr>
          <w:rFonts w:ascii="Times" w:hAnsi="Times"/>
          <w:sz w:val="24"/>
          <w:szCs w:val="24"/>
        </w:rPr>
        <w:t xml:space="preserve"> </w:t>
      </w:r>
    </w:p>
    <w:p w:rsidR="008E03A2" w:rsidRPr="008E03A2" w:rsidRDefault="008E03A2" w:rsidP="008E03A2">
      <w:pPr>
        <w:rPr>
          <w:rFonts w:ascii="Times" w:hAnsi="Times"/>
          <w:color w:val="1F497D" w:themeColor="text2"/>
          <w:sz w:val="24"/>
          <w:szCs w:val="24"/>
        </w:rPr>
      </w:pPr>
      <w:proofErr w:type="spellStart"/>
      <w:r w:rsidRPr="008E03A2">
        <w:rPr>
          <w:rFonts w:ascii="Times" w:hAnsi="Times"/>
          <w:color w:val="1F497D" w:themeColor="text2"/>
          <w:sz w:val="24"/>
          <w:szCs w:val="24"/>
        </w:rPr>
        <w:t>procurement.HAT</w:t>
      </w:r>
      <w:proofErr w:type="spellEnd"/>
      <w:r w:rsidRPr="008E03A2">
        <w:rPr>
          <w:rFonts w:ascii="Times" w:hAnsi="Times"/>
          <w:color w:val="1F497D" w:themeColor="text2"/>
          <w:sz w:val="24"/>
          <w:szCs w:val="24"/>
        </w:rPr>
        <w:t>@ humanappeal.org.uk</w:t>
      </w:r>
    </w:p>
    <w:p w:rsidR="008E03A2" w:rsidRPr="004D209A" w:rsidRDefault="008E03A2" w:rsidP="008E03A2">
      <w:pPr>
        <w:rPr>
          <w:b/>
          <w:bCs/>
        </w:rPr>
      </w:pPr>
    </w:p>
    <w:p w:rsidR="008E03A2" w:rsidRPr="001E52FF" w:rsidRDefault="008E03A2" w:rsidP="008E03A2">
      <w:pPr>
        <w:rPr>
          <w:rFonts w:ascii="Times" w:hAnsi="Times"/>
          <w:b/>
          <w:bCs/>
          <w:color w:val="333333"/>
          <w:sz w:val="24"/>
          <w:szCs w:val="24"/>
          <w:shd w:val="clear" w:color="auto" w:fill="FFFFFF"/>
        </w:rPr>
      </w:pPr>
      <w:r w:rsidRPr="001E52FF">
        <w:rPr>
          <w:rFonts w:ascii="Times" w:hAnsi="Times"/>
          <w:b/>
          <w:bCs/>
          <w:color w:val="333333"/>
          <w:sz w:val="24"/>
          <w:szCs w:val="24"/>
          <w:shd w:val="clear" w:color="auto" w:fill="FFFFFF"/>
        </w:rPr>
        <w:t xml:space="preserve">All quotation providers are requested to fill in Appendix 1 below when submitting their proposal. </w:t>
      </w:r>
    </w:p>
    <w:p w:rsidR="008E03A2" w:rsidRPr="001E52FF" w:rsidRDefault="008E03A2" w:rsidP="008E03A2">
      <w:pPr>
        <w:rPr>
          <w:rFonts w:ascii="Times" w:hAnsi="Times"/>
          <w:b/>
          <w:bCs/>
          <w:color w:val="333333"/>
          <w:sz w:val="24"/>
          <w:szCs w:val="24"/>
          <w:shd w:val="clear" w:color="auto" w:fill="FFFFFF"/>
        </w:rPr>
      </w:pPr>
    </w:p>
    <w:p w:rsidR="008E03A2" w:rsidRPr="001E52FF" w:rsidRDefault="001E52FF" w:rsidP="008E03A2">
      <w:pPr>
        <w:rPr>
          <w:rFonts w:ascii="Times" w:hAnsi="Times"/>
          <w:b/>
          <w:bCs/>
          <w:color w:val="333333"/>
          <w:sz w:val="24"/>
          <w:szCs w:val="24"/>
          <w:shd w:val="clear" w:color="auto" w:fill="FFFFFF"/>
        </w:rPr>
      </w:pPr>
      <w:r>
        <w:rPr>
          <w:rFonts w:ascii="Times" w:hAnsi="Times"/>
          <w:b/>
          <w:bCs/>
          <w:color w:val="333333"/>
          <w:sz w:val="24"/>
          <w:szCs w:val="24"/>
          <w:shd w:val="clear" w:color="auto" w:fill="FFFFFF"/>
        </w:rPr>
        <w:t>A</w:t>
      </w:r>
      <w:r w:rsidR="008E03A2" w:rsidRPr="001E52FF">
        <w:rPr>
          <w:rFonts w:ascii="Times" w:hAnsi="Times"/>
          <w:b/>
          <w:bCs/>
          <w:color w:val="333333"/>
          <w:sz w:val="24"/>
          <w:szCs w:val="24"/>
          <w:shd w:val="clear" w:color="auto" w:fill="FFFFFF"/>
        </w:rPr>
        <w:t>ppendix 1</w:t>
      </w:r>
    </w:p>
    <w:p w:rsidR="00BF4D33" w:rsidRDefault="00BF4D33" w:rsidP="008E03A2">
      <w:pPr>
        <w:rPr>
          <w:rFonts w:ascii="Museo300" w:hAnsi="Museo300"/>
          <w:b/>
          <w:bCs/>
          <w:color w:val="333333"/>
          <w:sz w:val="27"/>
          <w:szCs w:val="27"/>
          <w:shd w:val="clear" w:color="auto" w:fill="FFFFF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81"/>
        <w:gridCol w:w="1559"/>
        <w:gridCol w:w="1360"/>
        <w:gridCol w:w="1300"/>
        <w:gridCol w:w="1451"/>
      </w:tblGrid>
      <w:tr w:rsidR="001E52FF" w:rsidRPr="00BF4D33" w:rsidTr="008856CA">
        <w:trPr>
          <w:trHeight w:val="1225"/>
        </w:trPr>
        <w:tc>
          <w:tcPr>
            <w:tcW w:w="600" w:type="dxa"/>
            <w:shd w:val="clear" w:color="000000" w:fill="00B0F0"/>
            <w:vAlign w:val="center"/>
            <w:hideMark/>
          </w:tcPr>
          <w:p w:rsidR="00BF4D33" w:rsidRPr="00BF4D33" w:rsidRDefault="00BF4D33" w:rsidP="00BF4D33">
            <w:pPr>
              <w:widowControl/>
              <w:autoSpaceDE/>
              <w:autoSpaceDN/>
              <w:jc w:val="center"/>
              <w:rPr>
                <w:rFonts w:ascii="Calibri" w:eastAsia="Times New Roman" w:hAnsi="Calibri" w:cs="Calibri"/>
                <w:b/>
                <w:bCs/>
                <w:color w:val="FFFFFF"/>
                <w:lang w:bidi="ar-SA"/>
              </w:rPr>
            </w:pPr>
            <w:r>
              <w:rPr>
                <w:rFonts w:ascii="Calibri" w:eastAsia="Times New Roman" w:hAnsi="Calibri" w:cs="Calibri"/>
                <w:b/>
                <w:bCs/>
                <w:color w:val="FFFFFF"/>
                <w:lang w:bidi="ar-SA"/>
              </w:rPr>
              <w:t>No</w:t>
            </w:r>
            <w:r w:rsidRPr="00BF4D33">
              <w:rPr>
                <w:rFonts w:ascii="Calibri" w:eastAsia="Times New Roman" w:hAnsi="Calibri" w:cs="Calibri"/>
                <w:b/>
                <w:bCs/>
                <w:color w:val="FFFFFF"/>
                <w:lang w:bidi="ar-SA"/>
              </w:rPr>
              <w:t> </w:t>
            </w:r>
          </w:p>
        </w:tc>
        <w:tc>
          <w:tcPr>
            <w:tcW w:w="3081" w:type="dxa"/>
            <w:shd w:val="clear" w:color="000000" w:fill="00B0F0"/>
            <w:vAlign w:val="center"/>
            <w:hideMark/>
          </w:tcPr>
          <w:p w:rsidR="00BF4D33" w:rsidRPr="00BF4D33" w:rsidRDefault="00BF4D33" w:rsidP="008856CA">
            <w:pPr>
              <w:widowControl/>
              <w:autoSpaceDE/>
              <w:autoSpaceDN/>
              <w:bidi/>
              <w:jc w:val="center"/>
              <w:rPr>
                <w:rFonts w:ascii="Calibri" w:eastAsia="Times New Roman" w:hAnsi="Calibri" w:cs="Calibri"/>
                <w:b/>
                <w:bCs/>
                <w:color w:val="FFFFFF"/>
                <w:lang w:bidi="ar-SA"/>
              </w:rPr>
            </w:pPr>
            <w:r w:rsidRPr="00BF4D33">
              <w:rPr>
                <w:rFonts w:ascii="Calibri" w:eastAsia="Times New Roman" w:hAnsi="Calibri" w:cs="Calibri"/>
                <w:b/>
                <w:bCs/>
                <w:color w:val="FFFFFF"/>
                <w:rtl/>
                <w:lang w:bidi="ar-SA"/>
              </w:rPr>
              <w:t>شرح المادة</w:t>
            </w:r>
            <w:r w:rsidRPr="00BF4D33">
              <w:rPr>
                <w:rFonts w:ascii="Calibri" w:eastAsia="Times New Roman" w:hAnsi="Calibri" w:cs="Calibri"/>
                <w:b/>
                <w:bCs/>
                <w:color w:val="FFFFFF"/>
                <w:rtl/>
                <w:lang w:bidi="ar-SA"/>
              </w:rPr>
              <w:br/>
            </w:r>
            <w:r w:rsidR="008856CA">
              <w:rPr>
                <w:rFonts w:ascii="Calibri" w:eastAsia="Times New Roman" w:hAnsi="Calibri" w:cs="Calibri"/>
                <w:b/>
                <w:bCs/>
                <w:color w:val="FFFFFF"/>
                <w:lang w:bidi="ar-SA"/>
              </w:rPr>
              <w:t>I</w:t>
            </w:r>
            <w:r w:rsidRPr="00BF4D33">
              <w:rPr>
                <w:rFonts w:ascii="Calibri" w:eastAsia="Times New Roman" w:hAnsi="Calibri" w:cs="Calibri"/>
                <w:b/>
                <w:bCs/>
                <w:color w:val="FFFFFF"/>
                <w:lang w:bidi="ar-SA"/>
              </w:rPr>
              <w:t>tems</w:t>
            </w:r>
          </w:p>
        </w:tc>
        <w:tc>
          <w:tcPr>
            <w:tcW w:w="1559" w:type="dxa"/>
            <w:shd w:val="clear" w:color="000000" w:fill="00B0F0"/>
            <w:vAlign w:val="center"/>
            <w:hideMark/>
          </w:tcPr>
          <w:p w:rsidR="00BF4D33" w:rsidRPr="00BF4D33" w:rsidRDefault="00BF4D33" w:rsidP="008856CA">
            <w:pPr>
              <w:widowControl/>
              <w:autoSpaceDE/>
              <w:autoSpaceDN/>
              <w:bidi/>
              <w:jc w:val="center"/>
              <w:rPr>
                <w:rFonts w:ascii="Calibri" w:eastAsia="Times New Roman" w:hAnsi="Calibri" w:cs="Calibri"/>
                <w:b/>
                <w:bCs/>
                <w:color w:val="FFFFFF"/>
                <w:rtl/>
                <w:lang w:bidi="ar-SA"/>
              </w:rPr>
            </w:pPr>
            <w:r w:rsidRPr="00BF4D33">
              <w:rPr>
                <w:rFonts w:ascii="Calibri" w:eastAsia="Times New Roman" w:hAnsi="Calibri" w:cs="Calibri"/>
                <w:b/>
                <w:bCs/>
                <w:color w:val="FFFFFF"/>
                <w:rtl/>
                <w:lang w:bidi="ar-SA"/>
              </w:rPr>
              <w:t>شرح المادة</w:t>
            </w:r>
            <w:r w:rsidRPr="00BF4D33">
              <w:rPr>
                <w:rFonts w:ascii="Calibri" w:eastAsia="Times New Roman" w:hAnsi="Calibri" w:cs="Calibri"/>
                <w:b/>
                <w:bCs/>
                <w:color w:val="FFFFFF"/>
                <w:rtl/>
                <w:lang w:bidi="ar-SA"/>
              </w:rPr>
              <w:br/>
            </w:r>
            <w:r w:rsidRPr="00BF4D33">
              <w:rPr>
                <w:rFonts w:ascii="Calibri" w:eastAsia="Times New Roman" w:hAnsi="Calibri" w:cs="Calibri"/>
                <w:b/>
                <w:bCs/>
                <w:color w:val="FFFFFF"/>
                <w:lang w:bidi="ar-SA"/>
              </w:rPr>
              <w:t>Items</w:t>
            </w:r>
          </w:p>
        </w:tc>
        <w:tc>
          <w:tcPr>
            <w:tcW w:w="1360" w:type="dxa"/>
            <w:shd w:val="clear" w:color="000000" w:fill="00B0F0"/>
            <w:vAlign w:val="center"/>
            <w:hideMark/>
          </w:tcPr>
          <w:p w:rsidR="00BF4D33" w:rsidRPr="00BF4D33" w:rsidRDefault="00BF4D33" w:rsidP="00BF4D33">
            <w:pPr>
              <w:widowControl/>
              <w:autoSpaceDE/>
              <w:autoSpaceDN/>
              <w:bidi/>
              <w:jc w:val="center"/>
              <w:rPr>
                <w:rFonts w:ascii="Calibri" w:eastAsia="Times New Roman" w:hAnsi="Calibri" w:cs="Calibri"/>
                <w:b/>
                <w:bCs/>
                <w:color w:val="FFFFFF"/>
                <w:rtl/>
                <w:lang w:bidi="ar-SA"/>
              </w:rPr>
            </w:pPr>
            <w:r w:rsidRPr="00BF4D33">
              <w:rPr>
                <w:rFonts w:ascii="Calibri" w:eastAsia="Times New Roman" w:hAnsi="Calibri" w:cs="Calibri"/>
                <w:b/>
                <w:bCs/>
                <w:color w:val="FFFFFF"/>
                <w:rtl/>
                <w:lang w:bidi="ar-SA"/>
              </w:rPr>
              <w:t>الواحدة</w:t>
            </w:r>
          </w:p>
        </w:tc>
        <w:tc>
          <w:tcPr>
            <w:tcW w:w="1300" w:type="dxa"/>
            <w:shd w:val="clear" w:color="000000" w:fill="00B0F0"/>
            <w:vAlign w:val="center"/>
            <w:hideMark/>
          </w:tcPr>
          <w:p w:rsidR="00BF4D33" w:rsidRPr="00BF4D33" w:rsidRDefault="00BF4D33" w:rsidP="00BF4D33">
            <w:pPr>
              <w:widowControl/>
              <w:autoSpaceDE/>
              <w:autoSpaceDN/>
              <w:bidi/>
              <w:jc w:val="center"/>
              <w:rPr>
                <w:rFonts w:ascii="Calibri" w:eastAsia="Times New Roman" w:hAnsi="Calibri" w:cs="Calibri"/>
                <w:b/>
                <w:bCs/>
                <w:color w:val="FFFFFF"/>
                <w:rtl/>
                <w:lang w:bidi="ar-SA"/>
              </w:rPr>
            </w:pPr>
            <w:r w:rsidRPr="00BF4D33">
              <w:rPr>
                <w:rFonts w:ascii="Calibri" w:eastAsia="Times New Roman" w:hAnsi="Calibri" w:cs="Calibri"/>
                <w:b/>
                <w:bCs/>
                <w:color w:val="FFFFFF"/>
                <w:rtl/>
                <w:lang w:bidi="ar-SA"/>
              </w:rPr>
              <w:t>الكمية المطلوبة</w:t>
            </w:r>
          </w:p>
        </w:tc>
        <w:tc>
          <w:tcPr>
            <w:tcW w:w="1451" w:type="dxa"/>
            <w:shd w:val="clear" w:color="000000" w:fill="00B0F0"/>
            <w:vAlign w:val="center"/>
          </w:tcPr>
          <w:p w:rsidR="008856CA" w:rsidRDefault="008856CA" w:rsidP="00BF4D33">
            <w:pPr>
              <w:widowControl/>
              <w:autoSpaceDE/>
              <w:autoSpaceDN/>
              <w:bidi/>
              <w:jc w:val="center"/>
              <w:rPr>
                <w:rFonts w:ascii="Calibri" w:eastAsia="Times New Roman" w:hAnsi="Calibri" w:cs="Calibri"/>
                <w:b/>
                <w:bCs/>
                <w:color w:val="FFFFFF"/>
                <w:lang w:bidi="ar-SA"/>
              </w:rPr>
            </w:pPr>
            <w:r>
              <w:rPr>
                <w:rFonts w:ascii="Calibri" w:eastAsia="Times New Roman" w:hAnsi="Calibri" w:cs="Calibri" w:hint="cs"/>
                <w:b/>
                <w:bCs/>
                <w:color w:val="FFFFFF"/>
                <w:rtl/>
                <w:lang w:bidi="ar-SA"/>
              </w:rPr>
              <w:t>السعر</w:t>
            </w:r>
          </w:p>
          <w:p w:rsidR="00BF4D33" w:rsidRPr="00BF4D33" w:rsidRDefault="008856CA" w:rsidP="008856CA">
            <w:pPr>
              <w:widowControl/>
              <w:autoSpaceDE/>
              <w:autoSpaceDN/>
              <w:bidi/>
              <w:jc w:val="center"/>
              <w:rPr>
                <w:rFonts w:ascii="Calibri" w:eastAsia="Times New Roman" w:hAnsi="Calibri" w:cs="Calibri"/>
                <w:b/>
                <w:bCs/>
                <w:color w:val="FFFFFF"/>
                <w:rtl/>
                <w:lang w:bidi="ar-SA"/>
              </w:rPr>
            </w:pPr>
            <w:r>
              <w:rPr>
                <w:rFonts w:ascii="Calibri" w:eastAsia="Times New Roman" w:hAnsi="Calibri" w:cs="Calibri"/>
                <w:b/>
                <w:bCs/>
                <w:color w:val="FFFFFF"/>
                <w:lang w:bidi="ar-SA"/>
              </w:rPr>
              <w:t>Price</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rtl/>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1</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ماء / تركي المنشأ</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Water</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0.5 LT</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3</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2</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عصير / تركي نوع ممتاز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juice</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1LT</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3</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بسكويت / سادة نوع أول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Biscuit</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4</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جوز / بلدي قطعة كاملة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nut</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5</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مرتديلا / تركية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salami</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6</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سردين / مغربي بالزيت الحلو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Sardines</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7</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تون / قطع بالزيت الحلو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Toon</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8</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مربى / قطع مشمش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jam</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9</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زيتون أخضر / بلدي مكلس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olive</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10</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جبنة مثلثات / مصري او تركي نوع أول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Cheese Triangles</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2</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11</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خبز / أبيض وزن الرغيف 100 غ</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Bread</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3</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12</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فول / تركي معلب نوع جيد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Bean</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1KG</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3</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6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r>
              <w:rPr>
                <w:rFonts w:ascii="Calibri" w:eastAsia="Times New Roman" w:hAnsi="Calibri" w:cs="Calibri"/>
                <w:color w:val="000000"/>
                <w:lang w:bidi="ar-SA"/>
              </w:rPr>
              <w:t>13</w:t>
            </w:r>
          </w:p>
        </w:tc>
        <w:tc>
          <w:tcPr>
            <w:tcW w:w="3081" w:type="dxa"/>
            <w:shd w:val="clear" w:color="auto" w:fill="auto"/>
            <w:noWrap/>
            <w:vAlign w:val="center"/>
            <w:hideMark/>
          </w:tcPr>
          <w:p w:rsidR="00BF4D33" w:rsidRPr="00BF4D33" w:rsidRDefault="00BF4D33" w:rsidP="00BF4D33">
            <w:pPr>
              <w:widowControl/>
              <w:autoSpaceDE/>
              <w:autoSpaceDN/>
              <w:bidi/>
              <w:rPr>
                <w:rFonts w:ascii="Calibri" w:eastAsia="Times New Roman" w:hAnsi="Calibri" w:cs="Calibri"/>
                <w:color w:val="000000"/>
                <w:lang w:bidi="ar-SA"/>
              </w:rPr>
            </w:pPr>
            <w:r w:rsidRPr="00BF4D33">
              <w:rPr>
                <w:rFonts w:ascii="Calibri" w:eastAsia="Times New Roman" w:hAnsi="Calibri" w:cs="Calibri"/>
                <w:color w:val="000000"/>
                <w:rtl/>
                <w:lang w:bidi="ar-SA"/>
              </w:rPr>
              <w:t xml:space="preserve">كرتون و تعبئة </w:t>
            </w:r>
          </w:p>
        </w:tc>
        <w:tc>
          <w:tcPr>
            <w:tcW w:w="1559" w:type="dxa"/>
            <w:shd w:val="clear" w:color="auto" w:fill="auto"/>
            <w:noWrap/>
            <w:vAlign w:val="center"/>
            <w:hideMark/>
          </w:tcPr>
          <w:p w:rsidR="00BF4D33" w:rsidRPr="00BF4D33" w:rsidRDefault="00BF4D33" w:rsidP="00BF4D33">
            <w:pPr>
              <w:widowControl/>
              <w:autoSpaceDE/>
              <w:autoSpaceDN/>
              <w:jc w:val="right"/>
              <w:rPr>
                <w:rFonts w:ascii="Calibri" w:eastAsia="Times New Roman" w:hAnsi="Calibri" w:cs="Calibri"/>
                <w:color w:val="000000"/>
                <w:rtl/>
                <w:lang w:bidi="ar-SA"/>
              </w:rPr>
            </w:pPr>
            <w:r w:rsidRPr="00BF4D33">
              <w:rPr>
                <w:rFonts w:ascii="Calibri" w:eastAsia="Times New Roman" w:hAnsi="Calibri" w:cs="Calibri"/>
                <w:color w:val="000000"/>
                <w:lang w:bidi="ar-SA"/>
              </w:rPr>
              <w:t>Carton basket</w:t>
            </w:r>
          </w:p>
        </w:tc>
        <w:tc>
          <w:tcPr>
            <w:tcW w:w="136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Piece 40*40</w:t>
            </w:r>
          </w:p>
        </w:tc>
        <w:tc>
          <w:tcPr>
            <w:tcW w:w="1300"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1</w:t>
            </w:r>
          </w:p>
        </w:tc>
        <w:tc>
          <w:tcPr>
            <w:tcW w:w="1451" w:type="dxa"/>
            <w:shd w:val="clear" w:color="auto" w:fill="auto"/>
            <w:noWrap/>
            <w:vAlign w:val="center"/>
            <w:hideMark/>
          </w:tcPr>
          <w:p w:rsidR="00BF4D33" w:rsidRPr="00BF4D33" w:rsidRDefault="00BF4D33" w:rsidP="00BF4D33">
            <w:pPr>
              <w:widowControl/>
              <w:autoSpaceDE/>
              <w:autoSpaceDN/>
              <w:jc w:val="center"/>
              <w:rPr>
                <w:rFonts w:ascii="Calibri" w:eastAsia="Times New Roman" w:hAnsi="Calibri" w:cs="Calibri"/>
                <w:color w:val="000000"/>
                <w:lang w:bidi="ar-SA"/>
              </w:rPr>
            </w:pPr>
            <w:r w:rsidRPr="00BF4D33">
              <w:rPr>
                <w:rFonts w:ascii="Calibri" w:eastAsia="Times New Roman" w:hAnsi="Calibri" w:cs="Calibri"/>
                <w:color w:val="000000"/>
                <w:lang w:bidi="ar-SA"/>
              </w:rPr>
              <w:t> </w:t>
            </w:r>
          </w:p>
        </w:tc>
      </w:tr>
      <w:tr w:rsidR="00BF4D33" w:rsidRPr="00BF4D33" w:rsidTr="001E52FF">
        <w:trPr>
          <w:trHeight w:val="300"/>
        </w:trPr>
        <w:tc>
          <w:tcPr>
            <w:tcW w:w="7900" w:type="dxa"/>
            <w:gridSpan w:val="5"/>
            <w:shd w:val="clear" w:color="auto" w:fill="auto"/>
            <w:noWrap/>
            <w:vAlign w:val="center"/>
          </w:tcPr>
          <w:p w:rsidR="00BF4D33" w:rsidRPr="00BF4D33" w:rsidRDefault="00BF4D33" w:rsidP="001E52FF">
            <w:pPr>
              <w:widowControl/>
              <w:autoSpaceDE/>
              <w:autoSpaceDN/>
              <w:rPr>
                <w:rFonts w:ascii="Calibri" w:eastAsia="Times New Roman" w:hAnsi="Calibri" w:cs="Calibri"/>
                <w:color w:val="000000"/>
                <w:lang w:bidi="ar-SA"/>
              </w:rPr>
            </w:pPr>
            <w:r w:rsidRPr="004D209A">
              <w:rPr>
                <w:b/>
                <w:bCs/>
              </w:rPr>
              <w:t>Grand Total Bid Price</w:t>
            </w:r>
          </w:p>
        </w:tc>
        <w:tc>
          <w:tcPr>
            <w:tcW w:w="1451" w:type="dxa"/>
            <w:shd w:val="clear" w:color="auto" w:fill="auto"/>
            <w:noWrap/>
            <w:vAlign w:val="center"/>
          </w:tcPr>
          <w:p w:rsidR="00BF4D33" w:rsidRPr="00BF4D33" w:rsidRDefault="00BF4D33" w:rsidP="00BF4D33">
            <w:pPr>
              <w:widowControl/>
              <w:autoSpaceDE/>
              <w:autoSpaceDN/>
              <w:jc w:val="center"/>
              <w:rPr>
                <w:rFonts w:ascii="Calibri" w:eastAsia="Times New Roman" w:hAnsi="Calibri" w:cs="Calibri"/>
                <w:color w:val="000000"/>
                <w:lang w:bidi="ar-SA"/>
              </w:rPr>
            </w:pPr>
          </w:p>
        </w:tc>
      </w:tr>
      <w:tr w:rsidR="00BF4D33" w:rsidRPr="00BF4D33" w:rsidTr="001E52FF">
        <w:trPr>
          <w:trHeight w:val="300"/>
        </w:trPr>
        <w:tc>
          <w:tcPr>
            <w:tcW w:w="7900" w:type="dxa"/>
            <w:gridSpan w:val="5"/>
            <w:shd w:val="clear" w:color="auto" w:fill="auto"/>
            <w:noWrap/>
            <w:vAlign w:val="center"/>
          </w:tcPr>
          <w:p w:rsidR="00BF4D33" w:rsidRPr="00BF4D33" w:rsidRDefault="00BF4D33" w:rsidP="001E52FF">
            <w:pPr>
              <w:widowControl/>
              <w:autoSpaceDE/>
              <w:autoSpaceDN/>
              <w:rPr>
                <w:rFonts w:ascii="Calibri" w:eastAsia="Times New Roman" w:hAnsi="Calibri" w:cs="Calibri"/>
                <w:color w:val="000000"/>
                <w:lang w:bidi="ar-SA"/>
              </w:rPr>
            </w:pPr>
            <w:r w:rsidRPr="004D209A">
              <w:rPr>
                <w:b/>
                <w:bCs/>
              </w:rPr>
              <w:t>Discount Ratio (if any) … % and the amount</w:t>
            </w:r>
          </w:p>
        </w:tc>
        <w:tc>
          <w:tcPr>
            <w:tcW w:w="1451" w:type="dxa"/>
            <w:shd w:val="clear" w:color="auto" w:fill="auto"/>
            <w:noWrap/>
            <w:vAlign w:val="center"/>
          </w:tcPr>
          <w:p w:rsidR="00BF4D33" w:rsidRPr="00BF4D33" w:rsidRDefault="00BF4D33" w:rsidP="00BF4D33">
            <w:pPr>
              <w:widowControl/>
              <w:autoSpaceDE/>
              <w:autoSpaceDN/>
              <w:jc w:val="center"/>
              <w:rPr>
                <w:rFonts w:ascii="Calibri" w:eastAsia="Times New Roman" w:hAnsi="Calibri" w:cs="Calibri"/>
                <w:color w:val="000000"/>
                <w:lang w:bidi="ar-SA"/>
              </w:rPr>
            </w:pPr>
          </w:p>
        </w:tc>
      </w:tr>
      <w:tr w:rsidR="00BF4D33" w:rsidRPr="00BF4D33" w:rsidTr="001E52FF">
        <w:trPr>
          <w:trHeight w:val="300"/>
        </w:trPr>
        <w:tc>
          <w:tcPr>
            <w:tcW w:w="7900" w:type="dxa"/>
            <w:gridSpan w:val="5"/>
            <w:shd w:val="clear" w:color="auto" w:fill="auto"/>
            <w:noWrap/>
            <w:vAlign w:val="center"/>
          </w:tcPr>
          <w:p w:rsidR="00BF4D33" w:rsidRPr="00BF4D33" w:rsidRDefault="00BF4D33" w:rsidP="001E52FF">
            <w:pPr>
              <w:widowControl/>
              <w:autoSpaceDE/>
              <w:autoSpaceDN/>
              <w:rPr>
                <w:rFonts w:ascii="Calibri" w:eastAsia="Times New Roman" w:hAnsi="Calibri" w:cs="Calibri"/>
                <w:color w:val="000000"/>
                <w:lang w:bidi="ar-SA"/>
              </w:rPr>
            </w:pPr>
            <w:r w:rsidRPr="004D209A">
              <w:rPr>
                <w:b/>
                <w:bCs/>
              </w:rPr>
              <w:t>Grand Total after Discount</w:t>
            </w:r>
          </w:p>
        </w:tc>
        <w:tc>
          <w:tcPr>
            <w:tcW w:w="1451" w:type="dxa"/>
            <w:shd w:val="clear" w:color="auto" w:fill="auto"/>
            <w:noWrap/>
            <w:vAlign w:val="center"/>
          </w:tcPr>
          <w:p w:rsidR="00BF4D33" w:rsidRPr="00BF4D33" w:rsidRDefault="00BF4D33" w:rsidP="00BF4D33">
            <w:pPr>
              <w:widowControl/>
              <w:autoSpaceDE/>
              <w:autoSpaceDN/>
              <w:jc w:val="center"/>
              <w:rPr>
                <w:rFonts w:ascii="Calibri" w:eastAsia="Times New Roman" w:hAnsi="Calibri" w:cs="Calibri"/>
                <w:color w:val="000000"/>
                <w:lang w:bidi="ar-SA"/>
              </w:rPr>
            </w:pPr>
          </w:p>
        </w:tc>
      </w:tr>
    </w:tbl>
    <w:p w:rsidR="00BF4D33" w:rsidRDefault="00BF4D33" w:rsidP="008E03A2">
      <w:pPr>
        <w:rPr>
          <w:rFonts w:ascii="Museo300" w:hAnsi="Museo300"/>
          <w:b/>
          <w:bCs/>
          <w:color w:val="333333"/>
          <w:sz w:val="27"/>
          <w:szCs w:val="27"/>
          <w:shd w:val="clear" w:color="auto" w:fill="FFFFFF"/>
        </w:rPr>
      </w:pPr>
    </w:p>
    <w:p w:rsidR="001E52FF" w:rsidRPr="001E52FF" w:rsidRDefault="001E52FF" w:rsidP="001E52FF">
      <w:pPr>
        <w:rPr>
          <w:rFonts w:ascii="Times" w:hAnsi="Times"/>
          <w:sz w:val="24"/>
          <w:szCs w:val="24"/>
        </w:rPr>
      </w:pPr>
      <w:r w:rsidRPr="001E52FF">
        <w:rPr>
          <w:rFonts w:ascii="Times" w:hAnsi="Times"/>
          <w:sz w:val="24"/>
          <w:szCs w:val="24"/>
        </w:rPr>
        <w:t>We have carefully checked and examined all bid documents and we are offering the costs above on a fixed basis and they are not subject to any changes or alterations including those due to currency fluctuations.</w:t>
      </w:r>
    </w:p>
    <w:p w:rsidR="001E52FF" w:rsidRPr="001E52FF" w:rsidRDefault="001E52FF" w:rsidP="001E52FF">
      <w:pPr>
        <w:rPr>
          <w:rFonts w:ascii="Times" w:hAnsi="Times"/>
          <w:sz w:val="24"/>
          <w:szCs w:val="24"/>
        </w:rPr>
      </w:pPr>
      <w:r w:rsidRPr="001E52FF">
        <w:rPr>
          <w:rFonts w:ascii="Times" w:hAnsi="Times"/>
          <w:sz w:val="24"/>
          <w:szCs w:val="24"/>
        </w:rPr>
        <w:t>Total Price (USD):</w:t>
      </w:r>
    </w:p>
    <w:p w:rsidR="00EC0669" w:rsidRDefault="00EC0669" w:rsidP="001E52FF">
      <w:pPr>
        <w:rPr>
          <w:rFonts w:hAnsi="Times"/>
          <w:sz w:val="24"/>
          <w:szCs w:val="24"/>
          <w:rtl/>
        </w:rPr>
      </w:pPr>
    </w:p>
    <w:p w:rsidR="001E52FF" w:rsidRPr="001E52FF" w:rsidRDefault="001E52FF" w:rsidP="001E52FF">
      <w:pPr>
        <w:rPr>
          <w:rFonts w:ascii="Times" w:hAnsi="Times"/>
          <w:sz w:val="24"/>
          <w:szCs w:val="24"/>
        </w:rPr>
      </w:pPr>
      <w:r w:rsidRPr="001E52FF">
        <w:rPr>
          <w:rFonts w:ascii="Times" w:hAnsi="Times"/>
          <w:sz w:val="24"/>
          <w:szCs w:val="24"/>
        </w:rPr>
        <w:t xml:space="preserve">In words </w:t>
      </w:r>
      <w:r w:rsidRPr="001E52FF">
        <w:rPr>
          <w:rFonts w:ascii="Times" w:hAnsi="Times"/>
          <w:sz w:val="24"/>
          <w:szCs w:val="24"/>
        </w:rPr>
        <w:tab/>
      </w:r>
      <w:r w:rsidRPr="001E52FF">
        <w:rPr>
          <w:rFonts w:ascii="Times" w:hAnsi="Times"/>
          <w:sz w:val="24"/>
          <w:szCs w:val="24"/>
        </w:rPr>
        <w:tab/>
        <w:t>[______________________________________]</w:t>
      </w:r>
    </w:p>
    <w:p w:rsidR="001E52FF" w:rsidRDefault="001E52FF" w:rsidP="001E52FF">
      <w:pPr>
        <w:rPr>
          <w:rFonts w:ascii="Times" w:hAnsi="Times"/>
          <w:sz w:val="24"/>
          <w:szCs w:val="24"/>
        </w:rPr>
      </w:pPr>
    </w:p>
    <w:p w:rsidR="001E52FF" w:rsidRDefault="001E52FF" w:rsidP="001E52FF">
      <w:pPr>
        <w:rPr>
          <w:rFonts w:ascii="Times" w:hAnsi="Times"/>
          <w:sz w:val="24"/>
          <w:szCs w:val="24"/>
        </w:rPr>
      </w:pPr>
    </w:p>
    <w:p w:rsidR="001E52FF" w:rsidRPr="001E52FF" w:rsidRDefault="001E52FF" w:rsidP="001E52FF">
      <w:pPr>
        <w:rPr>
          <w:rFonts w:ascii="Times" w:hAnsi="Times"/>
          <w:sz w:val="24"/>
          <w:szCs w:val="24"/>
        </w:rPr>
      </w:pPr>
      <w:r w:rsidRPr="001E52FF">
        <w:rPr>
          <w:rFonts w:ascii="Times" w:hAnsi="Times"/>
          <w:sz w:val="24"/>
          <w:szCs w:val="24"/>
        </w:rPr>
        <w:t xml:space="preserve">Bidder’s Signature                                             </w:t>
      </w:r>
      <w:r w:rsidR="00EC0669">
        <w:rPr>
          <w:rFonts w:hAnsi="Times"/>
          <w:sz w:val="24"/>
          <w:szCs w:val="24"/>
          <w:rtl/>
        </w:rPr>
        <w:t xml:space="preserve">              </w:t>
      </w:r>
      <w:r w:rsidRPr="001E52FF">
        <w:rPr>
          <w:rFonts w:ascii="Times" w:hAnsi="Times"/>
          <w:sz w:val="24"/>
          <w:szCs w:val="24"/>
        </w:rPr>
        <w:t xml:space="preserve"> Stamp       </w:t>
      </w:r>
      <w:r w:rsidR="00EC0669">
        <w:rPr>
          <w:rFonts w:ascii="Times" w:hAnsi="Times"/>
          <w:sz w:val="24"/>
          <w:szCs w:val="24"/>
        </w:rPr>
        <w:t xml:space="preserve">                           </w:t>
      </w:r>
      <w:r w:rsidRPr="001E52FF">
        <w:rPr>
          <w:rFonts w:ascii="Times" w:hAnsi="Times"/>
          <w:sz w:val="24"/>
          <w:szCs w:val="24"/>
        </w:rPr>
        <w:t xml:space="preserve"> Date</w:t>
      </w:r>
    </w:p>
    <w:p w:rsidR="00EC0669" w:rsidRDefault="00EC0669" w:rsidP="003212D0">
      <w:pPr>
        <w:rPr>
          <w:rFonts w:hAnsi="Times"/>
          <w:b/>
          <w:bCs/>
          <w:color w:val="333333"/>
          <w:sz w:val="24"/>
          <w:szCs w:val="24"/>
          <w:shd w:val="clear" w:color="auto" w:fill="FFFFFF"/>
          <w:rtl/>
        </w:rPr>
      </w:pPr>
    </w:p>
    <w:p w:rsidR="003212D0" w:rsidRPr="003212D0" w:rsidRDefault="003212D0" w:rsidP="003212D0">
      <w:pPr>
        <w:rPr>
          <w:rFonts w:ascii="Times" w:hAnsi="Times"/>
          <w:b/>
          <w:bCs/>
          <w:color w:val="333333"/>
          <w:sz w:val="24"/>
          <w:szCs w:val="24"/>
          <w:shd w:val="clear" w:color="auto" w:fill="FFFFFF"/>
        </w:rPr>
      </w:pPr>
      <w:r w:rsidRPr="003212D0">
        <w:rPr>
          <w:rFonts w:ascii="Times" w:hAnsi="Times"/>
          <w:b/>
          <w:bCs/>
          <w:color w:val="333333"/>
          <w:sz w:val="24"/>
          <w:szCs w:val="24"/>
          <w:shd w:val="clear" w:color="auto" w:fill="FFFFFF"/>
        </w:rPr>
        <w:t>Bidder is required to stamp this document with their legal company stamp no bid will be accepted without a genuine company stamp</w:t>
      </w:r>
    </w:p>
    <w:p w:rsidR="003212D0" w:rsidRPr="003212D0" w:rsidRDefault="003212D0" w:rsidP="003212D0">
      <w:pPr>
        <w:rPr>
          <w:rFonts w:ascii="Times" w:hAnsi="Times"/>
          <w:b/>
          <w:bCs/>
          <w:color w:val="333333"/>
          <w:sz w:val="24"/>
          <w:szCs w:val="24"/>
          <w:shd w:val="clear" w:color="auto" w:fill="FFFFFF"/>
        </w:rPr>
      </w:pPr>
    </w:p>
    <w:p w:rsidR="003212D0" w:rsidRPr="003212D0" w:rsidRDefault="003212D0" w:rsidP="003212D0">
      <w:pPr>
        <w:rPr>
          <w:rFonts w:ascii="Times" w:hAnsi="Times"/>
          <w:b/>
          <w:bCs/>
          <w:color w:val="333333"/>
          <w:sz w:val="24"/>
          <w:szCs w:val="24"/>
          <w:shd w:val="clear" w:color="auto" w:fill="FFFFFF"/>
        </w:rPr>
      </w:pPr>
      <w:r w:rsidRPr="003212D0">
        <w:rPr>
          <w:rFonts w:ascii="Times" w:hAnsi="Times"/>
          <w:b/>
          <w:bCs/>
          <w:color w:val="333333"/>
          <w:sz w:val="24"/>
          <w:szCs w:val="24"/>
          <w:shd w:val="clear" w:color="auto" w:fill="FFFFFF"/>
        </w:rPr>
        <w:t>appendix 2</w:t>
      </w:r>
    </w:p>
    <w:p w:rsidR="003212D0" w:rsidRPr="004D209A" w:rsidRDefault="003212D0" w:rsidP="003212D0">
      <w:pPr>
        <w:rPr>
          <w:b/>
          <w:bCs/>
        </w:rPr>
      </w:pP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Updated Company Profile with all registration certificates</w:t>
      </w: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Provide copy of previous awarded Contracts / Purchase Orders completed in last 02 years for similar trade</w:t>
      </w: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Total value of contracts completed in last 2 years for similar trade</w:t>
      </w: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 xml:space="preserve">Evidence having own manufacturing faculties or sole distributor of mentioned items </w:t>
      </w: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 xml:space="preserve">Expertise and experience in the NGO sector or Human Appeal </w:t>
      </w:r>
    </w:p>
    <w:p w:rsidR="003212D0"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 xml:space="preserve">Company capital / </w:t>
      </w:r>
      <w:proofErr w:type="spellStart"/>
      <w:r w:rsidRPr="003212D0">
        <w:rPr>
          <w:rFonts w:ascii="Times" w:hAnsi="Times"/>
          <w:sz w:val="24"/>
          <w:szCs w:val="24"/>
        </w:rPr>
        <w:t>Sermayah</w:t>
      </w:r>
      <w:proofErr w:type="spellEnd"/>
      <w:r w:rsidRPr="003212D0">
        <w:rPr>
          <w:rFonts w:ascii="Times" w:hAnsi="Times"/>
          <w:sz w:val="24"/>
          <w:szCs w:val="24"/>
        </w:rPr>
        <w:t>.</w:t>
      </w:r>
    </w:p>
    <w:p w:rsidR="005176B2" w:rsidRPr="003212D0" w:rsidRDefault="003212D0" w:rsidP="003212D0">
      <w:pPr>
        <w:widowControl/>
        <w:numPr>
          <w:ilvl w:val="0"/>
          <w:numId w:val="1"/>
        </w:numPr>
        <w:autoSpaceDE/>
        <w:autoSpaceDN/>
        <w:spacing w:after="160" w:line="259" w:lineRule="auto"/>
        <w:rPr>
          <w:rFonts w:ascii="Times" w:hAnsi="Times"/>
          <w:sz w:val="24"/>
          <w:szCs w:val="24"/>
        </w:rPr>
      </w:pPr>
      <w:r w:rsidRPr="003212D0">
        <w:rPr>
          <w:rFonts w:ascii="Times" w:hAnsi="Times"/>
          <w:sz w:val="24"/>
          <w:szCs w:val="24"/>
        </w:rPr>
        <w:t>PTT Account. (Must be exist).</w:t>
      </w:r>
    </w:p>
    <w:p w:rsidR="005176B2" w:rsidRPr="00A11D3C" w:rsidRDefault="005176B2" w:rsidP="005176B2">
      <w:pPr>
        <w:jc w:val="both"/>
        <w:rPr>
          <w:rFonts w:ascii="Times" w:hAnsi="Times"/>
          <w:bCs/>
          <w:color w:val="333333"/>
          <w:sz w:val="24"/>
          <w:szCs w:val="24"/>
          <w:shd w:val="clear" w:color="auto" w:fill="FFFFFF"/>
        </w:rPr>
      </w:pPr>
    </w:p>
    <w:p w:rsidR="00E05CE8" w:rsidRPr="00A11D3C" w:rsidRDefault="00E05CE8" w:rsidP="005176B2">
      <w:pPr>
        <w:jc w:val="both"/>
        <w:rPr>
          <w:rFonts w:ascii="Times" w:hAnsi="Times"/>
          <w:bCs/>
          <w:color w:val="333333"/>
          <w:sz w:val="24"/>
          <w:szCs w:val="24"/>
          <w:shd w:val="clear" w:color="auto" w:fill="FFFFFF"/>
        </w:rPr>
      </w:pPr>
    </w:p>
    <w:p w:rsidR="00E05CE8" w:rsidRPr="00A11D3C" w:rsidRDefault="00E05CE8" w:rsidP="005176B2">
      <w:pPr>
        <w:jc w:val="both"/>
        <w:rPr>
          <w:rFonts w:ascii="Times" w:hAnsi="Times"/>
          <w:bCs/>
          <w:color w:val="333333"/>
          <w:sz w:val="24"/>
          <w:szCs w:val="24"/>
          <w:shd w:val="clear" w:color="auto" w:fill="FFFFFF"/>
        </w:rPr>
      </w:pPr>
    </w:p>
    <w:p w:rsidR="000A57D6" w:rsidRPr="00A11D3C" w:rsidRDefault="000A57D6" w:rsidP="000A57D6">
      <w:pPr>
        <w:widowControl/>
        <w:autoSpaceDE/>
        <w:autoSpaceDN/>
        <w:spacing w:after="160" w:line="259" w:lineRule="auto"/>
        <w:jc w:val="both"/>
        <w:rPr>
          <w:rFonts w:ascii="Times" w:hAnsi="Times"/>
          <w:b/>
          <w:color w:val="333333"/>
          <w:sz w:val="24"/>
          <w:szCs w:val="24"/>
          <w:shd w:val="clear" w:color="auto" w:fill="FFFFFF"/>
          <w:lang w:val="en-US"/>
        </w:rPr>
      </w:pPr>
    </w:p>
    <w:sectPr w:rsidR="000A57D6" w:rsidRPr="00A11D3C" w:rsidSect="00882AB7">
      <w:footerReference w:type="default" r:id="rId12"/>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D6" w:rsidRDefault="00042FD6" w:rsidP="00193BC0">
      <w:r>
        <w:separator/>
      </w:r>
    </w:p>
  </w:endnote>
  <w:endnote w:type="continuationSeparator" w:id="0">
    <w:p w:rsidR="00042FD6" w:rsidRDefault="00042FD6" w:rsidP="001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Slab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NextLTPro-Medium">
    <w:altName w:val="Times New Roman"/>
    <w:charset w:val="00"/>
    <w:family w:val="roman"/>
    <w:pitch w:val="variable"/>
  </w:font>
  <w:font w:name="Museo3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C0" w:rsidRPr="00193BC0" w:rsidRDefault="00193BC0" w:rsidP="00193BC0">
    <w:pPr>
      <w:tabs>
        <w:tab w:val="center" w:pos="4513"/>
        <w:tab w:val="left" w:pos="7651"/>
        <w:tab w:val="right" w:pos="9026"/>
      </w:tabs>
      <w:rPr>
        <w:rFonts w:ascii="Calibri" w:eastAsia="Calibri" w:hAnsi="Calibri" w:cs="Times New Roman"/>
        <w:b/>
        <w:bCs/>
        <w:color w:val="7030A0"/>
        <w:sz w:val="24"/>
        <w:szCs w:val="24"/>
      </w:rPr>
    </w:pPr>
    <w:r w:rsidRPr="00193BC0">
      <w:rPr>
        <w:rFonts w:ascii="Calibri" w:eastAsia="Calibri" w:hAnsi="Calibri" w:cs="Times New Roman"/>
        <w:b/>
        <w:bCs/>
        <w:color w:val="7030A0"/>
        <w:sz w:val="24"/>
        <w:szCs w:val="24"/>
      </w:rPr>
      <w:t>TURKEY COUNTRY OFFICE</w:t>
    </w:r>
    <w:r w:rsidRPr="00193BC0">
      <w:rPr>
        <w:rFonts w:ascii="Calibri" w:eastAsia="Calibri" w:hAnsi="Calibri" w:cs="Times New Roman"/>
        <w:b/>
        <w:bCs/>
        <w:color w:val="7030A0"/>
        <w:sz w:val="24"/>
        <w:szCs w:val="24"/>
      </w:rPr>
      <w:tab/>
    </w:r>
  </w:p>
  <w:p w:rsidR="00193BC0" w:rsidRPr="00193BC0" w:rsidRDefault="00193BC0" w:rsidP="00193BC0">
    <w:pPr>
      <w:tabs>
        <w:tab w:val="center" w:pos="4513"/>
        <w:tab w:val="right" w:pos="9026"/>
      </w:tabs>
      <w:rPr>
        <w:rFonts w:ascii="Calibri" w:eastAsia="Calibri" w:hAnsi="Calibri" w:cs="Times New Roman"/>
        <w:b/>
        <w:bCs/>
        <w:color w:val="7030A0"/>
        <w:sz w:val="24"/>
        <w:szCs w:val="24"/>
      </w:rPr>
    </w:pPr>
    <w:r w:rsidRPr="00193BC0">
      <w:rPr>
        <w:rFonts w:ascii="Calibri" w:eastAsia="Calibri" w:hAnsi="Calibri" w:cs="Times New Roman"/>
        <w:b/>
        <w:bCs/>
        <w:color w:val="7030A0"/>
        <w:sz w:val="24"/>
        <w:szCs w:val="24"/>
      </w:rPr>
      <w:t xml:space="preserve">PROCUREMENT </w:t>
    </w:r>
    <w:r w:rsidR="00F4696F">
      <w:rPr>
        <w:rFonts w:ascii="Calibri" w:eastAsia="Calibri" w:hAnsi="Calibri" w:cs="Times New Roman"/>
        <w:b/>
        <w:bCs/>
        <w:color w:val="7030A0"/>
        <w:sz w:val="24"/>
        <w:szCs w:val="24"/>
      </w:rPr>
      <w:t xml:space="preserve">AND LOGİSTİCS </w:t>
    </w:r>
    <w:r w:rsidRPr="00193BC0">
      <w:rPr>
        <w:rFonts w:ascii="Calibri" w:eastAsia="Calibri" w:hAnsi="Calibri" w:cs="Times New Roman"/>
        <w:b/>
        <w:bCs/>
        <w:color w:val="7030A0"/>
        <w:sz w:val="24"/>
        <w:szCs w:val="24"/>
      </w:rPr>
      <w:t xml:space="preserve">DEPARTMENT </w:t>
    </w:r>
  </w:p>
  <w:p w:rsidR="00193BC0" w:rsidRDefault="00193BC0">
    <w:pPr>
      <w:pStyle w:val="Footer"/>
    </w:pPr>
    <w:r w:rsidRPr="00193BC0">
      <w:rPr>
        <w:rFonts w:ascii="Calibri" w:eastAsia="Calibri" w:hAnsi="Calibri" w:cs="Arial"/>
        <w:noProof/>
        <w:lang w:val="tr-TR" w:eastAsia="tr-TR" w:bidi="ar-SA"/>
      </w:rPr>
      <w:drawing>
        <wp:anchor distT="0" distB="0" distL="114300" distR="114300" simplePos="0" relativeHeight="251658240" behindDoc="0" locked="0" layoutInCell="1" allowOverlap="1">
          <wp:simplePos x="0" y="0"/>
          <wp:positionH relativeFrom="column">
            <wp:posOffset>6339205</wp:posOffset>
          </wp:positionH>
          <wp:positionV relativeFrom="paragraph">
            <wp:posOffset>-440690</wp:posOffset>
          </wp:positionV>
          <wp:extent cx="650157" cy="1021531"/>
          <wp:effectExtent l="0" t="0" r="0" b="7620"/>
          <wp:wrapNone/>
          <wp:docPr id="17" name="Picture 17" descr="C:\Users\mohamed.goumni\AppData\Local\Microsoft\Windows\INetCache\Content.Outlook\PCTBDPWW\HA LOGO Holding Bottom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goumni\AppData\Local\Microsoft\Windows\INetCache\Content.Outlook\PCTBDPWW\HA LOGO Holding Bottom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157" cy="102153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D6" w:rsidRDefault="00042FD6" w:rsidP="00193BC0">
      <w:r>
        <w:separator/>
      </w:r>
    </w:p>
  </w:footnote>
  <w:footnote w:type="continuationSeparator" w:id="0">
    <w:p w:rsidR="00042FD6" w:rsidRDefault="00042FD6" w:rsidP="00193B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F76"/>
    <w:multiLevelType w:val="hybridMultilevel"/>
    <w:tmpl w:val="03F8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200C"/>
    <w:multiLevelType w:val="hybridMultilevel"/>
    <w:tmpl w:val="59626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8B7B9E"/>
    <w:multiLevelType w:val="hybridMultilevel"/>
    <w:tmpl w:val="70F6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F706D"/>
    <w:multiLevelType w:val="multilevel"/>
    <w:tmpl w:val="9AA8B1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0340CA"/>
    <w:multiLevelType w:val="hybridMultilevel"/>
    <w:tmpl w:val="9A9E10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C6702"/>
    <w:multiLevelType w:val="hybridMultilevel"/>
    <w:tmpl w:val="4F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C0394"/>
    <w:multiLevelType w:val="hybridMultilevel"/>
    <w:tmpl w:val="09FC5C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CF05EE8"/>
    <w:multiLevelType w:val="hybridMultilevel"/>
    <w:tmpl w:val="4880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6709B"/>
    <w:multiLevelType w:val="hybridMultilevel"/>
    <w:tmpl w:val="7AE2D4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75186"/>
    <w:multiLevelType w:val="hybridMultilevel"/>
    <w:tmpl w:val="4BE4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E171B"/>
    <w:multiLevelType w:val="hybridMultilevel"/>
    <w:tmpl w:val="58A63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442468"/>
    <w:multiLevelType w:val="hybridMultilevel"/>
    <w:tmpl w:val="AD72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177A"/>
    <w:multiLevelType w:val="hybridMultilevel"/>
    <w:tmpl w:val="3716C9D2"/>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B4819C7"/>
    <w:multiLevelType w:val="hybridMultilevel"/>
    <w:tmpl w:val="44DE496A"/>
    <w:lvl w:ilvl="0" w:tplc="AB8A75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DB53502"/>
    <w:multiLevelType w:val="hybridMultilevel"/>
    <w:tmpl w:val="7A8015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331D1F"/>
    <w:multiLevelType w:val="hybridMultilevel"/>
    <w:tmpl w:val="3A6CCFB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9504EA"/>
    <w:multiLevelType w:val="hybridMultilevel"/>
    <w:tmpl w:val="741E24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7951A0B"/>
    <w:multiLevelType w:val="hybridMultilevel"/>
    <w:tmpl w:val="04E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477AF"/>
    <w:multiLevelType w:val="hybridMultilevel"/>
    <w:tmpl w:val="C436DD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29782D"/>
    <w:multiLevelType w:val="hybridMultilevel"/>
    <w:tmpl w:val="4CF02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B27E57"/>
    <w:multiLevelType w:val="hybridMultilevel"/>
    <w:tmpl w:val="3E38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92CCE"/>
    <w:multiLevelType w:val="hybridMultilevel"/>
    <w:tmpl w:val="0E0C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F689A"/>
    <w:multiLevelType w:val="hybridMultilevel"/>
    <w:tmpl w:val="4C585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DF61E1"/>
    <w:multiLevelType w:val="hybridMultilevel"/>
    <w:tmpl w:val="91D6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47B34"/>
    <w:multiLevelType w:val="hybridMultilevel"/>
    <w:tmpl w:val="611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31D48"/>
    <w:multiLevelType w:val="hybridMultilevel"/>
    <w:tmpl w:val="BBD20AF8"/>
    <w:lvl w:ilvl="0" w:tplc="041F0019">
      <w:start w:val="2"/>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0FA33D6"/>
    <w:multiLevelType w:val="hybridMultilevel"/>
    <w:tmpl w:val="9BFC8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61A8"/>
    <w:multiLevelType w:val="hybridMultilevel"/>
    <w:tmpl w:val="748C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B692A"/>
    <w:multiLevelType w:val="hybridMultilevel"/>
    <w:tmpl w:val="7106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4702E"/>
    <w:multiLevelType w:val="hybridMultilevel"/>
    <w:tmpl w:val="4CF6E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9D479A"/>
    <w:multiLevelType w:val="hybridMultilevel"/>
    <w:tmpl w:val="6AD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23863"/>
    <w:multiLevelType w:val="hybridMultilevel"/>
    <w:tmpl w:val="E034A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001D86"/>
    <w:multiLevelType w:val="hybridMultilevel"/>
    <w:tmpl w:val="AE72F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
  </w:num>
  <w:num w:numId="3">
    <w:abstractNumId w:val="13"/>
  </w:num>
  <w:num w:numId="4">
    <w:abstractNumId w:val="16"/>
  </w:num>
  <w:num w:numId="5">
    <w:abstractNumId w:val="11"/>
  </w:num>
  <w:num w:numId="6">
    <w:abstractNumId w:val="27"/>
  </w:num>
  <w:num w:numId="7">
    <w:abstractNumId w:val="2"/>
  </w:num>
  <w:num w:numId="8">
    <w:abstractNumId w:val="7"/>
  </w:num>
  <w:num w:numId="9">
    <w:abstractNumId w:val="30"/>
  </w:num>
  <w:num w:numId="10">
    <w:abstractNumId w:val="9"/>
  </w:num>
  <w:num w:numId="11">
    <w:abstractNumId w:val="21"/>
  </w:num>
  <w:num w:numId="12">
    <w:abstractNumId w:val="8"/>
  </w:num>
  <w:num w:numId="13">
    <w:abstractNumId w:val="17"/>
  </w:num>
  <w:num w:numId="14">
    <w:abstractNumId w:val="0"/>
  </w:num>
  <w:num w:numId="15">
    <w:abstractNumId w:val="22"/>
  </w:num>
  <w:num w:numId="16">
    <w:abstractNumId w:val="5"/>
  </w:num>
  <w:num w:numId="17">
    <w:abstractNumId w:val="24"/>
  </w:num>
  <w:num w:numId="18">
    <w:abstractNumId w:val="20"/>
  </w:num>
  <w:num w:numId="19">
    <w:abstractNumId w:val="26"/>
  </w:num>
  <w:num w:numId="20">
    <w:abstractNumId w:val="18"/>
  </w:num>
  <w:num w:numId="21">
    <w:abstractNumId w:val="4"/>
  </w:num>
  <w:num w:numId="22">
    <w:abstractNumId w:val="6"/>
  </w:num>
  <w:num w:numId="23">
    <w:abstractNumId w:val="15"/>
  </w:num>
  <w:num w:numId="24">
    <w:abstractNumId w:val="3"/>
  </w:num>
  <w:num w:numId="25">
    <w:abstractNumId w:val="12"/>
  </w:num>
  <w:num w:numId="26">
    <w:abstractNumId w:val="14"/>
  </w:num>
  <w:num w:numId="27">
    <w:abstractNumId w:val="25"/>
  </w:num>
  <w:num w:numId="28">
    <w:abstractNumId w:val="10"/>
  </w:num>
  <w:num w:numId="29">
    <w:abstractNumId w:val="23"/>
  </w:num>
  <w:num w:numId="30">
    <w:abstractNumId w:val="28"/>
  </w:num>
  <w:num w:numId="31">
    <w:abstractNumId w:val="19"/>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4A"/>
    <w:rsid w:val="00003DA8"/>
    <w:rsid w:val="00011F5A"/>
    <w:rsid w:val="0001397E"/>
    <w:rsid w:val="00016CFB"/>
    <w:rsid w:val="00032A44"/>
    <w:rsid w:val="00037CF3"/>
    <w:rsid w:val="00042143"/>
    <w:rsid w:val="00042FD6"/>
    <w:rsid w:val="00055525"/>
    <w:rsid w:val="00074E4F"/>
    <w:rsid w:val="00090AB6"/>
    <w:rsid w:val="000954CF"/>
    <w:rsid w:val="00096B60"/>
    <w:rsid w:val="000A3E7D"/>
    <w:rsid w:val="000A57D6"/>
    <w:rsid w:val="000B02FD"/>
    <w:rsid w:val="000C5626"/>
    <w:rsid w:val="000D6B4B"/>
    <w:rsid w:val="000F18CE"/>
    <w:rsid w:val="000F6D72"/>
    <w:rsid w:val="00101848"/>
    <w:rsid w:val="00111321"/>
    <w:rsid w:val="001116C4"/>
    <w:rsid w:val="00113041"/>
    <w:rsid w:val="00123D9F"/>
    <w:rsid w:val="00124BBB"/>
    <w:rsid w:val="00126C30"/>
    <w:rsid w:val="00135A25"/>
    <w:rsid w:val="00144C96"/>
    <w:rsid w:val="0015025E"/>
    <w:rsid w:val="00160BC5"/>
    <w:rsid w:val="0016110D"/>
    <w:rsid w:val="00166FFE"/>
    <w:rsid w:val="0017634F"/>
    <w:rsid w:val="00176B37"/>
    <w:rsid w:val="001864E8"/>
    <w:rsid w:val="00193BC0"/>
    <w:rsid w:val="00197D8D"/>
    <w:rsid w:val="001B31E8"/>
    <w:rsid w:val="001B50A6"/>
    <w:rsid w:val="001C6431"/>
    <w:rsid w:val="001D5C99"/>
    <w:rsid w:val="001E52FF"/>
    <w:rsid w:val="001F2F81"/>
    <w:rsid w:val="001F5126"/>
    <w:rsid w:val="00207EB8"/>
    <w:rsid w:val="0021137C"/>
    <w:rsid w:val="00240969"/>
    <w:rsid w:val="002627A1"/>
    <w:rsid w:val="002850D9"/>
    <w:rsid w:val="002870EA"/>
    <w:rsid w:val="002B026F"/>
    <w:rsid w:val="002B0695"/>
    <w:rsid w:val="002C7532"/>
    <w:rsid w:val="002E1916"/>
    <w:rsid w:val="002E214A"/>
    <w:rsid w:val="002E4234"/>
    <w:rsid w:val="002E706D"/>
    <w:rsid w:val="002E7A3F"/>
    <w:rsid w:val="002F08E5"/>
    <w:rsid w:val="002F1D42"/>
    <w:rsid w:val="002F3E02"/>
    <w:rsid w:val="0030466F"/>
    <w:rsid w:val="0031328B"/>
    <w:rsid w:val="0031591A"/>
    <w:rsid w:val="00315950"/>
    <w:rsid w:val="003163FA"/>
    <w:rsid w:val="003212D0"/>
    <w:rsid w:val="00330566"/>
    <w:rsid w:val="0035426C"/>
    <w:rsid w:val="00367B99"/>
    <w:rsid w:val="00377A64"/>
    <w:rsid w:val="003A558D"/>
    <w:rsid w:val="003B2D7A"/>
    <w:rsid w:val="003B305D"/>
    <w:rsid w:val="003B6A14"/>
    <w:rsid w:val="003D0183"/>
    <w:rsid w:val="003D2801"/>
    <w:rsid w:val="003E229F"/>
    <w:rsid w:val="003E23AC"/>
    <w:rsid w:val="003F707B"/>
    <w:rsid w:val="003F7734"/>
    <w:rsid w:val="00401CA2"/>
    <w:rsid w:val="00406DD5"/>
    <w:rsid w:val="00410656"/>
    <w:rsid w:val="0041688F"/>
    <w:rsid w:val="0042400F"/>
    <w:rsid w:val="00425A38"/>
    <w:rsid w:val="00432689"/>
    <w:rsid w:val="00444746"/>
    <w:rsid w:val="00450B6E"/>
    <w:rsid w:val="0045433E"/>
    <w:rsid w:val="00454573"/>
    <w:rsid w:val="00460885"/>
    <w:rsid w:val="00465954"/>
    <w:rsid w:val="00466102"/>
    <w:rsid w:val="004811A4"/>
    <w:rsid w:val="00482C1A"/>
    <w:rsid w:val="00487B48"/>
    <w:rsid w:val="004909AB"/>
    <w:rsid w:val="004970AB"/>
    <w:rsid w:val="004B1745"/>
    <w:rsid w:val="004C349A"/>
    <w:rsid w:val="004C390A"/>
    <w:rsid w:val="004C7DC9"/>
    <w:rsid w:val="004D5A53"/>
    <w:rsid w:val="004F3C56"/>
    <w:rsid w:val="004F43EB"/>
    <w:rsid w:val="004F4E68"/>
    <w:rsid w:val="005008F9"/>
    <w:rsid w:val="0050282D"/>
    <w:rsid w:val="00513F86"/>
    <w:rsid w:val="005176B2"/>
    <w:rsid w:val="00523EE0"/>
    <w:rsid w:val="0052507A"/>
    <w:rsid w:val="00531B75"/>
    <w:rsid w:val="00541FC6"/>
    <w:rsid w:val="00542A18"/>
    <w:rsid w:val="00543A5E"/>
    <w:rsid w:val="00546E4B"/>
    <w:rsid w:val="0055231A"/>
    <w:rsid w:val="00554250"/>
    <w:rsid w:val="005563C7"/>
    <w:rsid w:val="00570842"/>
    <w:rsid w:val="005874B5"/>
    <w:rsid w:val="005942EF"/>
    <w:rsid w:val="00594412"/>
    <w:rsid w:val="00596679"/>
    <w:rsid w:val="005A185D"/>
    <w:rsid w:val="005D60F9"/>
    <w:rsid w:val="005E1E2C"/>
    <w:rsid w:val="005F2A51"/>
    <w:rsid w:val="005F56AC"/>
    <w:rsid w:val="00600E63"/>
    <w:rsid w:val="00622231"/>
    <w:rsid w:val="00623128"/>
    <w:rsid w:val="00626117"/>
    <w:rsid w:val="00647339"/>
    <w:rsid w:val="0065422D"/>
    <w:rsid w:val="006576E5"/>
    <w:rsid w:val="00662450"/>
    <w:rsid w:val="006632CC"/>
    <w:rsid w:val="006732C1"/>
    <w:rsid w:val="00681286"/>
    <w:rsid w:val="006A4148"/>
    <w:rsid w:val="006B3D61"/>
    <w:rsid w:val="006B3EA9"/>
    <w:rsid w:val="006C17C4"/>
    <w:rsid w:val="006D0D96"/>
    <w:rsid w:val="006E1D22"/>
    <w:rsid w:val="006E7B51"/>
    <w:rsid w:val="006F4444"/>
    <w:rsid w:val="00714D99"/>
    <w:rsid w:val="00726E2F"/>
    <w:rsid w:val="0072735E"/>
    <w:rsid w:val="00730333"/>
    <w:rsid w:val="00732745"/>
    <w:rsid w:val="00734F10"/>
    <w:rsid w:val="007418F2"/>
    <w:rsid w:val="00745CF8"/>
    <w:rsid w:val="00755E29"/>
    <w:rsid w:val="00757D05"/>
    <w:rsid w:val="00776329"/>
    <w:rsid w:val="00776DFF"/>
    <w:rsid w:val="00784473"/>
    <w:rsid w:val="00787864"/>
    <w:rsid w:val="00787EF9"/>
    <w:rsid w:val="00794E03"/>
    <w:rsid w:val="007A2B22"/>
    <w:rsid w:val="007B02DD"/>
    <w:rsid w:val="007B11CE"/>
    <w:rsid w:val="007B11F2"/>
    <w:rsid w:val="007C35F8"/>
    <w:rsid w:val="007C746E"/>
    <w:rsid w:val="007D05E3"/>
    <w:rsid w:val="007D4695"/>
    <w:rsid w:val="007D555E"/>
    <w:rsid w:val="007E7C56"/>
    <w:rsid w:val="007F4F74"/>
    <w:rsid w:val="00813D5D"/>
    <w:rsid w:val="00837227"/>
    <w:rsid w:val="00837C01"/>
    <w:rsid w:val="008453AD"/>
    <w:rsid w:val="0084757C"/>
    <w:rsid w:val="0085550B"/>
    <w:rsid w:val="0087001A"/>
    <w:rsid w:val="00882AB7"/>
    <w:rsid w:val="008856CA"/>
    <w:rsid w:val="00893999"/>
    <w:rsid w:val="00894D22"/>
    <w:rsid w:val="00897CEA"/>
    <w:rsid w:val="008A0B4F"/>
    <w:rsid w:val="008A7087"/>
    <w:rsid w:val="008C176B"/>
    <w:rsid w:val="008C40BB"/>
    <w:rsid w:val="008C6890"/>
    <w:rsid w:val="008D0A98"/>
    <w:rsid w:val="008D1E93"/>
    <w:rsid w:val="008D7FEE"/>
    <w:rsid w:val="008E03A2"/>
    <w:rsid w:val="008E5593"/>
    <w:rsid w:val="008E6B2E"/>
    <w:rsid w:val="008F3CD1"/>
    <w:rsid w:val="00906B68"/>
    <w:rsid w:val="0093489B"/>
    <w:rsid w:val="00935C00"/>
    <w:rsid w:val="00940164"/>
    <w:rsid w:val="00955057"/>
    <w:rsid w:val="009630E4"/>
    <w:rsid w:val="0096616A"/>
    <w:rsid w:val="009700DB"/>
    <w:rsid w:val="00977067"/>
    <w:rsid w:val="00984F16"/>
    <w:rsid w:val="009877A3"/>
    <w:rsid w:val="009903E9"/>
    <w:rsid w:val="009918C6"/>
    <w:rsid w:val="0099537F"/>
    <w:rsid w:val="009A3574"/>
    <w:rsid w:val="009C37E8"/>
    <w:rsid w:val="009D1BA8"/>
    <w:rsid w:val="009D7521"/>
    <w:rsid w:val="009E3D86"/>
    <w:rsid w:val="009E4211"/>
    <w:rsid w:val="009F3845"/>
    <w:rsid w:val="00A045ED"/>
    <w:rsid w:val="00A10428"/>
    <w:rsid w:val="00A11D3C"/>
    <w:rsid w:val="00A138C9"/>
    <w:rsid w:val="00A15A4C"/>
    <w:rsid w:val="00A17B16"/>
    <w:rsid w:val="00A25522"/>
    <w:rsid w:val="00A43318"/>
    <w:rsid w:val="00A46287"/>
    <w:rsid w:val="00A5219A"/>
    <w:rsid w:val="00A55EEA"/>
    <w:rsid w:val="00A72124"/>
    <w:rsid w:val="00A8578C"/>
    <w:rsid w:val="00A86838"/>
    <w:rsid w:val="00AB7616"/>
    <w:rsid w:val="00AC39B5"/>
    <w:rsid w:val="00AD181B"/>
    <w:rsid w:val="00AD480D"/>
    <w:rsid w:val="00AE04DC"/>
    <w:rsid w:val="00AE0A84"/>
    <w:rsid w:val="00AE36D7"/>
    <w:rsid w:val="00AF4D85"/>
    <w:rsid w:val="00AF6ACA"/>
    <w:rsid w:val="00B035FC"/>
    <w:rsid w:val="00B06E3B"/>
    <w:rsid w:val="00B1283D"/>
    <w:rsid w:val="00B13D20"/>
    <w:rsid w:val="00B16F80"/>
    <w:rsid w:val="00B20428"/>
    <w:rsid w:val="00B20CA2"/>
    <w:rsid w:val="00B3121C"/>
    <w:rsid w:val="00B3369C"/>
    <w:rsid w:val="00B36A25"/>
    <w:rsid w:val="00B406F5"/>
    <w:rsid w:val="00B5049D"/>
    <w:rsid w:val="00B52F02"/>
    <w:rsid w:val="00B55D1F"/>
    <w:rsid w:val="00B5791A"/>
    <w:rsid w:val="00B57A3B"/>
    <w:rsid w:val="00B63498"/>
    <w:rsid w:val="00B66A30"/>
    <w:rsid w:val="00B67562"/>
    <w:rsid w:val="00B67CD9"/>
    <w:rsid w:val="00B97062"/>
    <w:rsid w:val="00BA0458"/>
    <w:rsid w:val="00BA458E"/>
    <w:rsid w:val="00BB2BD1"/>
    <w:rsid w:val="00BD29BF"/>
    <w:rsid w:val="00BD6E0F"/>
    <w:rsid w:val="00BE24D4"/>
    <w:rsid w:val="00BE4A56"/>
    <w:rsid w:val="00BE5F24"/>
    <w:rsid w:val="00BF18B0"/>
    <w:rsid w:val="00BF1D02"/>
    <w:rsid w:val="00BF1DC4"/>
    <w:rsid w:val="00BF4D33"/>
    <w:rsid w:val="00C00D49"/>
    <w:rsid w:val="00C03D09"/>
    <w:rsid w:val="00C1179C"/>
    <w:rsid w:val="00C226DD"/>
    <w:rsid w:val="00C22B62"/>
    <w:rsid w:val="00C37B23"/>
    <w:rsid w:val="00C4748B"/>
    <w:rsid w:val="00C50DF8"/>
    <w:rsid w:val="00C51A48"/>
    <w:rsid w:val="00C65788"/>
    <w:rsid w:val="00C65961"/>
    <w:rsid w:val="00C715BA"/>
    <w:rsid w:val="00C759FC"/>
    <w:rsid w:val="00C83343"/>
    <w:rsid w:val="00C83F88"/>
    <w:rsid w:val="00C8659C"/>
    <w:rsid w:val="00C9087E"/>
    <w:rsid w:val="00C944B8"/>
    <w:rsid w:val="00CA4B29"/>
    <w:rsid w:val="00CD4104"/>
    <w:rsid w:val="00CD7B34"/>
    <w:rsid w:val="00CE6B3D"/>
    <w:rsid w:val="00CF4976"/>
    <w:rsid w:val="00CF5D59"/>
    <w:rsid w:val="00D02B0A"/>
    <w:rsid w:val="00D26B6C"/>
    <w:rsid w:val="00D3102F"/>
    <w:rsid w:val="00D37AEC"/>
    <w:rsid w:val="00D526E4"/>
    <w:rsid w:val="00D57AE3"/>
    <w:rsid w:val="00D71702"/>
    <w:rsid w:val="00D71F4E"/>
    <w:rsid w:val="00D83B15"/>
    <w:rsid w:val="00D95BEA"/>
    <w:rsid w:val="00DA0546"/>
    <w:rsid w:val="00DA7F17"/>
    <w:rsid w:val="00DB1D57"/>
    <w:rsid w:val="00DB27BC"/>
    <w:rsid w:val="00DB2F82"/>
    <w:rsid w:val="00DC0B2E"/>
    <w:rsid w:val="00DC62F9"/>
    <w:rsid w:val="00DC777D"/>
    <w:rsid w:val="00DD12AB"/>
    <w:rsid w:val="00DE6990"/>
    <w:rsid w:val="00DF392F"/>
    <w:rsid w:val="00DF48D9"/>
    <w:rsid w:val="00E05B2A"/>
    <w:rsid w:val="00E05CE8"/>
    <w:rsid w:val="00E136BA"/>
    <w:rsid w:val="00E2045B"/>
    <w:rsid w:val="00E26D61"/>
    <w:rsid w:val="00E342A5"/>
    <w:rsid w:val="00E359D7"/>
    <w:rsid w:val="00E523AF"/>
    <w:rsid w:val="00E639C2"/>
    <w:rsid w:val="00E7785E"/>
    <w:rsid w:val="00E81567"/>
    <w:rsid w:val="00E828AD"/>
    <w:rsid w:val="00E83F2E"/>
    <w:rsid w:val="00E84C10"/>
    <w:rsid w:val="00E8734E"/>
    <w:rsid w:val="00E92260"/>
    <w:rsid w:val="00E94D16"/>
    <w:rsid w:val="00E96069"/>
    <w:rsid w:val="00E97558"/>
    <w:rsid w:val="00EA0D06"/>
    <w:rsid w:val="00EA411F"/>
    <w:rsid w:val="00EC0669"/>
    <w:rsid w:val="00EC3FC0"/>
    <w:rsid w:val="00EC412A"/>
    <w:rsid w:val="00EC663D"/>
    <w:rsid w:val="00ED51DB"/>
    <w:rsid w:val="00EE4A5C"/>
    <w:rsid w:val="00EE65D7"/>
    <w:rsid w:val="00EF6533"/>
    <w:rsid w:val="00F00643"/>
    <w:rsid w:val="00F04D82"/>
    <w:rsid w:val="00F1443B"/>
    <w:rsid w:val="00F21674"/>
    <w:rsid w:val="00F24151"/>
    <w:rsid w:val="00F42AEA"/>
    <w:rsid w:val="00F42F8D"/>
    <w:rsid w:val="00F4696F"/>
    <w:rsid w:val="00F47357"/>
    <w:rsid w:val="00F500BF"/>
    <w:rsid w:val="00F50358"/>
    <w:rsid w:val="00F73E83"/>
    <w:rsid w:val="00F7665F"/>
    <w:rsid w:val="00F80110"/>
    <w:rsid w:val="00F8156D"/>
    <w:rsid w:val="00F8202E"/>
    <w:rsid w:val="00F8209E"/>
    <w:rsid w:val="00F90129"/>
    <w:rsid w:val="00F92AAA"/>
    <w:rsid w:val="00FA2AB5"/>
    <w:rsid w:val="00FB3564"/>
    <w:rsid w:val="00FC09BB"/>
    <w:rsid w:val="00FC1A76"/>
    <w:rsid w:val="00FC21E8"/>
    <w:rsid w:val="00FD489D"/>
    <w:rsid w:val="00FD77B8"/>
    <w:rsid w:val="00FE1E3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A12C8"/>
  <w15:docId w15:val="{738E9E08-EE6B-4763-B83B-A29536A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Slab Pro" w:eastAsia="DIN Next Slab Pro" w:hAnsi="DIN Next Slab Pro" w:cs="DIN Next Slab Pro"/>
      <w:lang w:val="en-GB" w:eastAsia="en-GB" w:bidi="en-GB"/>
    </w:rPr>
  </w:style>
  <w:style w:type="paragraph" w:styleId="Heading1">
    <w:name w:val="heading 1"/>
    <w:basedOn w:val="Normal"/>
    <w:next w:val="Normal"/>
    <w:link w:val="Heading1Char"/>
    <w:uiPriority w:val="9"/>
    <w:qFormat/>
    <w:rsid w:val="009F38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38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93BC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Hyperlink">
    <w:name w:val="Hyperlink"/>
    <w:basedOn w:val="DefaultParagraphFont"/>
    <w:uiPriority w:val="99"/>
    <w:unhideWhenUsed/>
    <w:rsid w:val="00193BC0"/>
    <w:rPr>
      <w:color w:val="0000FF" w:themeColor="hyperlink"/>
      <w:u w:val="single"/>
    </w:rPr>
  </w:style>
  <w:style w:type="paragraph" w:styleId="Header">
    <w:name w:val="header"/>
    <w:basedOn w:val="Normal"/>
    <w:link w:val="HeaderChar"/>
    <w:uiPriority w:val="99"/>
    <w:unhideWhenUsed/>
    <w:rsid w:val="00193BC0"/>
    <w:pPr>
      <w:tabs>
        <w:tab w:val="center" w:pos="4680"/>
        <w:tab w:val="right" w:pos="9360"/>
      </w:tabs>
    </w:pPr>
  </w:style>
  <w:style w:type="character" w:customStyle="1" w:styleId="HeaderChar">
    <w:name w:val="Header Char"/>
    <w:basedOn w:val="DefaultParagraphFont"/>
    <w:link w:val="Header"/>
    <w:uiPriority w:val="99"/>
    <w:rsid w:val="00193BC0"/>
    <w:rPr>
      <w:rFonts w:ascii="DIN Next Slab Pro" w:eastAsia="DIN Next Slab Pro" w:hAnsi="DIN Next Slab Pro" w:cs="DIN Next Slab Pro"/>
      <w:lang w:val="en-GB" w:eastAsia="en-GB" w:bidi="en-GB"/>
    </w:rPr>
  </w:style>
  <w:style w:type="paragraph" w:styleId="Footer">
    <w:name w:val="footer"/>
    <w:basedOn w:val="Normal"/>
    <w:link w:val="FooterChar"/>
    <w:uiPriority w:val="99"/>
    <w:unhideWhenUsed/>
    <w:rsid w:val="00193BC0"/>
    <w:pPr>
      <w:tabs>
        <w:tab w:val="center" w:pos="4680"/>
        <w:tab w:val="right" w:pos="9360"/>
      </w:tabs>
    </w:pPr>
  </w:style>
  <w:style w:type="character" w:customStyle="1" w:styleId="FooterChar">
    <w:name w:val="Footer Char"/>
    <w:basedOn w:val="DefaultParagraphFont"/>
    <w:link w:val="Footer"/>
    <w:uiPriority w:val="99"/>
    <w:rsid w:val="00193BC0"/>
    <w:rPr>
      <w:rFonts w:ascii="DIN Next Slab Pro" w:eastAsia="DIN Next Slab Pro" w:hAnsi="DIN Next Slab Pro" w:cs="DIN Next Slab Pro"/>
      <w:lang w:val="en-GB" w:eastAsia="en-GB" w:bidi="en-GB"/>
    </w:rPr>
  </w:style>
  <w:style w:type="paragraph" w:styleId="NoSpacing">
    <w:name w:val="No Spacing"/>
    <w:uiPriority w:val="1"/>
    <w:qFormat/>
    <w:rsid w:val="00037CF3"/>
    <w:rPr>
      <w:rFonts w:ascii="DIN Next Slab Pro" w:eastAsia="DIN Next Slab Pro" w:hAnsi="DIN Next Slab Pro" w:cs="DIN Next Slab Pro"/>
      <w:lang w:val="en-GB" w:eastAsia="en-GB" w:bidi="en-GB"/>
    </w:rPr>
  </w:style>
  <w:style w:type="table" w:styleId="TableGrid">
    <w:name w:val="Table Grid"/>
    <w:basedOn w:val="TableNormal"/>
    <w:uiPriority w:val="59"/>
    <w:rsid w:val="004C349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3845"/>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1Char">
    <w:name w:val="Heading 1 Char"/>
    <w:basedOn w:val="DefaultParagraphFont"/>
    <w:link w:val="Heading1"/>
    <w:uiPriority w:val="9"/>
    <w:rsid w:val="009F3845"/>
    <w:rPr>
      <w:rFonts w:asciiTheme="majorHAnsi" w:eastAsiaTheme="majorEastAsia" w:hAnsiTheme="majorHAnsi" w:cstheme="majorBidi"/>
      <w:color w:val="365F91" w:themeColor="accent1" w:themeShade="BF"/>
      <w:sz w:val="32"/>
      <w:szCs w:val="3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4551">
      <w:bodyDiv w:val="1"/>
      <w:marLeft w:val="0"/>
      <w:marRight w:val="0"/>
      <w:marTop w:val="0"/>
      <w:marBottom w:val="0"/>
      <w:divBdr>
        <w:top w:val="none" w:sz="0" w:space="0" w:color="auto"/>
        <w:left w:val="none" w:sz="0" w:space="0" w:color="auto"/>
        <w:bottom w:val="none" w:sz="0" w:space="0" w:color="auto"/>
        <w:right w:val="none" w:sz="0" w:space="0" w:color="auto"/>
      </w:divBdr>
    </w:div>
    <w:div w:id="791630555">
      <w:bodyDiv w:val="1"/>
      <w:marLeft w:val="0"/>
      <w:marRight w:val="0"/>
      <w:marTop w:val="0"/>
      <w:marBottom w:val="0"/>
      <w:divBdr>
        <w:top w:val="none" w:sz="0" w:space="0" w:color="auto"/>
        <w:left w:val="none" w:sz="0" w:space="0" w:color="auto"/>
        <w:bottom w:val="none" w:sz="0" w:space="0" w:color="auto"/>
        <w:right w:val="none" w:sz="0" w:space="0" w:color="auto"/>
      </w:divBdr>
    </w:div>
    <w:div w:id="997268925">
      <w:bodyDiv w:val="1"/>
      <w:marLeft w:val="0"/>
      <w:marRight w:val="0"/>
      <w:marTop w:val="0"/>
      <w:marBottom w:val="0"/>
      <w:divBdr>
        <w:top w:val="none" w:sz="0" w:space="0" w:color="auto"/>
        <w:left w:val="none" w:sz="0" w:space="0" w:color="auto"/>
        <w:bottom w:val="none" w:sz="0" w:space="0" w:color="auto"/>
        <w:right w:val="none" w:sz="0" w:space="0" w:color="auto"/>
      </w:divBdr>
    </w:div>
    <w:div w:id="1009987030">
      <w:bodyDiv w:val="1"/>
      <w:marLeft w:val="0"/>
      <w:marRight w:val="0"/>
      <w:marTop w:val="0"/>
      <w:marBottom w:val="0"/>
      <w:divBdr>
        <w:top w:val="none" w:sz="0" w:space="0" w:color="auto"/>
        <w:left w:val="none" w:sz="0" w:space="0" w:color="auto"/>
        <w:bottom w:val="none" w:sz="0" w:space="0" w:color="auto"/>
        <w:right w:val="none" w:sz="0" w:space="0" w:color="auto"/>
      </w:divBdr>
    </w:div>
    <w:div w:id="1923367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28A00AD460AD342BFAE5FBA8C4C64D2" ma:contentTypeVersion="2" ma:contentTypeDescription="Yeni belge oluşturun." ma:contentTypeScope="" ma:versionID="24e90f57946de9117c38091490407293">
  <xsd:schema xmlns:xsd="http://www.w3.org/2001/XMLSchema" xmlns:xs="http://www.w3.org/2001/XMLSchema" xmlns:p="http://schemas.microsoft.com/office/2006/metadata/properties" xmlns:ns2="bff48b0b-1a1a-46b7-ae38-457a144d7436" targetNamespace="http://schemas.microsoft.com/office/2006/metadata/properties" ma:root="true" ma:fieldsID="fd90a8f67c5ea8312dd1c6098a526df5" ns2:_="">
    <xsd:import namespace="bff48b0b-1a1a-46b7-ae38-457a144d74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48b0b-1a1a-46b7-ae38-457a144d7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5837-77E9-4832-9F80-411DE4EB5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72484-9860-4651-BAA4-E173E38A2973}">
  <ds:schemaRefs>
    <ds:schemaRef ds:uri="http://schemas.microsoft.com/sharepoint/v3/contenttype/forms"/>
  </ds:schemaRefs>
</ds:datastoreItem>
</file>

<file path=customXml/itemProps3.xml><?xml version="1.0" encoding="utf-8"?>
<ds:datastoreItem xmlns:ds="http://schemas.openxmlformats.org/officeDocument/2006/customXml" ds:itemID="{5C534A20-DB1E-4982-9F12-E1A008B6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48b0b-1a1a-46b7-ae38-457a144d7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F5A72-7736-4033-8D06-BB14DF96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678</Words>
  <Characters>3869</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FRONT-COVER-EDITABLE.indd</vt:lpstr>
      <vt:lpstr>FRONT-COVER-EDITABLE.indd</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FRONT-COVER-EDITABLE.indd</dc:title>
  <dc:creator>Mohamed Goumni</dc:creator>
  <cp:lastModifiedBy>Enes Kandemir</cp:lastModifiedBy>
  <cp:revision>68</cp:revision>
  <dcterms:created xsi:type="dcterms:W3CDTF">2020-08-07T12:11:00Z</dcterms:created>
  <dcterms:modified xsi:type="dcterms:W3CDTF">2020-09-23T09:47:00Z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Adobe InDesign CC 13.0 (Macintosh)</vt:lpwstr>
  </property>
  <property fmtid="{D5CDD505-2E9C-101B-9397-08002B2CF9AE}" pid="4" name="LastSaved">
    <vt:filetime>2018-04-23T00:00:00Z</vt:filetime>
  </property>
  <property fmtid="{D5CDD505-2E9C-101B-9397-08002B2CF9AE}" pid="5" name="ContentTypeId">
    <vt:lpwstr>0x010100D28A00AD460AD342BFAE5FBA8C4C64D2</vt:lpwstr>
  </property>
</Properties>
</file>