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DE3" w:rsidRPr="00391F9E" w:rsidRDefault="00E13EFC" w:rsidP="001862B2">
      <w:pPr>
        <w:pStyle w:val="Title"/>
        <w:pBdr>
          <w:bottom w:val="single" w:sz="8" w:space="31" w:color="4F81BD" w:themeColor="accent1"/>
        </w:pBdr>
        <w:spacing w:line="276" w:lineRule="auto"/>
        <w:jc w:val="both"/>
        <w:rPr>
          <w:rFonts w:asciiTheme="minorHAnsi" w:eastAsia="MS Gothic" w:hAnsiTheme="minorHAnsi" w:cstheme="minorHAnsi"/>
          <w:sz w:val="22"/>
          <w:szCs w:val="22"/>
          <w:lang w:val="en-CA"/>
        </w:rPr>
      </w:pPr>
      <w:r w:rsidRPr="00391F9E">
        <w:rPr>
          <w:rFonts w:asciiTheme="minorHAnsi" w:eastAsia="MS Gothic" w:hAnsiTheme="minorHAnsi" w:cstheme="minorHAnsi"/>
          <w:noProof/>
          <w:sz w:val="22"/>
          <w:szCs w:val="22"/>
        </w:rPr>
        <mc:AlternateContent>
          <mc:Choice Requires="wps">
            <w:drawing>
              <wp:anchor distT="0" distB="0" distL="114300" distR="114300" simplePos="0" relativeHeight="251659264" behindDoc="0" locked="0" layoutInCell="1" allowOverlap="1">
                <wp:simplePos x="0" y="0"/>
                <wp:positionH relativeFrom="column">
                  <wp:posOffset>1483116</wp:posOffset>
                </wp:positionH>
                <wp:positionV relativeFrom="paragraph">
                  <wp:posOffset>-529004</wp:posOffset>
                </wp:positionV>
                <wp:extent cx="3581400" cy="1107831"/>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1078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437" w:rsidRPr="00404CBA" w:rsidRDefault="00610437" w:rsidP="00610437">
                            <w:pPr>
                              <w:shd w:val="clear" w:color="auto" w:fill="FFFFFF"/>
                              <w:jc w:val="center"/>
                              <w:textAlignment w:val="baseline"/>
                              <w:outlineLvl w:val="0"/>
                              <w:rPr>
                                <w:rFonts w:asciiTheme="minorBidi" w:hAnsiTheme="minorBidi"/>
                                <w:b/>
                                <w:sz w:val="28"/>
                              </w:rPr>
                            </w:pPr>
                            <w:r w:rsidRPr="00404CBA">
                              <w:rPr>
                                <w:rFonts w:asciiTheme="minorBidi" w:hAnsiTheme="minorBidi"/>
                                <w:b/>
                                <w:sz w:val="28"/>
                              </w:rPr>
                              <w:t>Terms of Reference</w:t>
                            </w:r>
                          </w:p>
                          <w:p w:rsidR="00983525" w:rsidRPr="00404CBA" w:rsidRDefault="00983525" w:rsidP="005D5309">
                            <w:pPr>
                              <w:shd w:val="clear" w:color="auto" w:fill="FFFFFF"/>
                              <w:jc w:val="center"/>
                              <w:textAlignment w:val="baseline"/>
                              <w:outlineLvl w:val="0"/>
                              <w:rPr>
                                <w:rFonts w:asciiTheme="minorBidi" w:hAnsiTheme="minorBidi"/>
                                <w:b/>
                                <w:i/>
                                <w:sz w:val="24"/>
                              </w:rPr>
                            </w:pPr>
                            <w:r w:rsidRPr="00404CBA">
                              <w:rPr>
                                <w:rFonts w:asciiTheme="minorBidi" w:hAnsiTheme="minorBidi"/>
                                <w:b/>
                                <w:i/>
                                <w:sz w:val="24"/>
                              </w:rPr>
                              <w:t xml:space="preserve">Improving </w:t>
                            </w:r>
                            <w:r w:rsidR="00A577BD" w:rsidRPr="00404CBA">
                              <w:rPr>
                                <w:rFonts w:asciiTheme="minorBidi" w:hAnsiTheme="minorBidi"/>
                                <w:b/>
                                <w:i/>
                                <w:sz w:val="24"/>
                              </w:rPr>
                              <w:t>language skills for Syrian refugees, based in Gaziantep</w:t>
                            </w:r>
                            <w:r w:rsidR="00BA2076">
                              <w:rPr>
                                <w:rFonts w:asciiTheme="minorBidi" w:hAnsiTheme="minorBidi"/>
                                <w:b/>
                                <w:i/>
                                <w:sz w:val="24"/>
                              </w:rPr>
                              <w:t>, Kilis</w:t>
                            </w:r>
                            <w:r w:rsidR="00A577BD" w:rsidRPr="00404CBA">
                              <w:rPr>
                                <w:rFonts w:asciiTheme="minorBidi" w:hAnsiTheme="minorBidi"/>
                                <w:b/>
                                <w:i/>
                                <w:sz w:val="24"/>
                              </w:rPr>
                              <w:t xml:space="preserve"> and Şanlıurfa</w:t>
                            </w:r>
                            <w:r w:rsidRPr="00404CBA">
                              <w:rPr>
                                <w:rFonts w:asciiTheme="minorBidi" w:hAnsiTheme="minorBidi"/>
                                <w:b/>
                                <w:i/>
                                <w:sz w:val="24"/>
                              </w:rPr>
                              <w:t xml:space="preserve"> </w:t>
                            </w:r>
                          </w:p>
                          <w:p w:rsidR="00610437" w:rsidRPr="00404CBA" w:rsidRDefault="00610437" w:rsidP="005D5309">
                            <w:pPr>
                              <w:shd w:val="clear" w:color="auto" w:fill="FFFFFF"/>
                              <w:jc w:val="center"/>
                              <w:textAlignment w:val="baseline"/>
                              <w:outlineLvl w:val="0"/>
                              <w:rPr>
                                <w:rFonts w:asciiTheme="minorBidi" w:hAnsiTheme="minorBidi"/>
                                <w:b/>
                                <w:color w:val="333333"/>
                                <w:kern w:val="36"/>
                                <w:sz w:val="18"/>
                                <w:lang w:eastAsia="tr-TR"/>
                              </w:rPr>
                            </w:pPr>
                            <w:r w:rsidRPr="00404CBA">
                              <w:rPr>
                                <w:rFonts w:asciiTheme="minorBidi" w:hAnsiTheme="minorBidi"/>
                                <w:b/>
                                <w:sz w:val="18"/>
                              </w:rPr>
                              <w:t xml:space="preserve">CARE </w:t>
                            </w:r>
                            <w:r w:rsidR="001862B2" w:rsidRPr="00404CBA">
                              <w:rPr>
                                <w:rFonts w:asciiTheme="minorBidi" w:hAnsiTheme="minorBidi"/>
                                <w:b/>
                                <w:sz w:val="18"/>
                              </w:rPr>
                              <w:t xml:space="preserve">International </w:t>
                            </w:r>
                            <w:r w:rsidR="00FE3837" w:rsidRPr="00404CBA">
                              <w:rPr>
                                <w:rFonts w:asciiTheme="minorBidi" w:hAnsiTheme="minorBidi"/>
                                <w:b/>
                                <w:sz w:val="18"/>
                              </w:rPr>
                              <w:t xml:space="preserve">in </w:t>
                            </w:r>
                            <w:r w:rsidRPr="00404CBA">
                              <w:rPr>
                                <w:rFonts w:asciiTheme="minorBidi" w:hAnsiTheme="minorBidi"/>
                                <w:b/>
                                <w:sz w:val="18"/>
                              </w:rPr>
                              <w:t xml:space="preserve">Turkey </w:t>
                            </w:r>
                          </w:p>
                          <w:p w:rsidR="00627617" w:rsidRDefault="00627617" w:rsidP="00AB0DE3">
                            <w:pPr>
                              <w:jc w:val="center"/>
                              <w:rPr>
                                <w:rFonts w:ascii="Arial" w:hAnsi="Arial" w:cs="Arial"/>
                                <w:b/>
                                <w:bCs/>
                              </w:rPr>
                            </w:pPr>
                          </w:p>
                          <w:p w:rsidR="00627617" w:rsidRPr="002711DE" w:rsidRDefault="00627617" w:rsidP="00AB0DE3">
                            <w:pPr>
                              <w:jc w:val="center"/>
                              <w:rPr>
                                <w:rFonts w:ascii="Arial" w:hAnsi="Arial" w:cs="Arial"/>
                              </w:rPr>
                            </w:pPr>
                            <w:r>
                              <w:rPr>
                                <w:rFonts w:ascii="Arial" w:hAnsi="Arial" w:cs="Arial"/>
                                <w:b/>
                                <w:bCs/>
                              </w:rPr>
                              <w:t>Water, Sanitation, and Hygiene Consultant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6.8pt;margin-top:-41.65pt;width:282pt;height:8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aA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" stroked="f">
                <v:textbox>
                  <w:txbxContent>
                    <w:p w:rsidR="00610437" w:rsidRPr="00404CBA" w:rsidRDefault="00610437" w:rsidP="00610437">
                      <w:pPr>
                        <w:shd w:val="clear" w:color="auto" w:fill="FFFFFF"/>
                        <w:jc w:val="center"/>
                        <w:textAlignment w:val="baseline"/>
                        <w:outlineLvl w:val="0"/>
                        <w:rPr>
                          <w:rFonts w:asciiTheme="minorBidi" w:hAnsiTheme="minorBidi"/>
                          <w:b/>
                          <w:sz w:val="28"/>
                        </w:rPr>
                      </w:pPr>
                      <w:r w:rsidRPr="00404CBA">
                        <w:rPr>
                          <w:rFonts w:asciiTheme="minorBidi" w:hAnsiTheme="minorBidi"/>
                          <w:b/>
                          <w:sz w:val="28"/>
                        </w:rPr>
                        <w:t>Terms of Reference</w:t>
                      </w:r>
                    </w:p>
                    <w:p w:rsidR="00983525" w:rsidRPr="00404CBA" w:rsidRDefault="00983525" w:rsidP="005D5309">
                      <w:pPr>
                        <w:shd w:val="clear" w:color="auto" w:fill="FFFFFF"/>
                        <w:jc w:val="center"/>
                        <w:textAlignment w:val="baseline"/>
                        <w:outlineLvl w:val="0"/>
                        <w:rPr>
                          <w:rFonts w:asciiTheme="minorBidi" w:hAnsiTheme="minorBidi"/>
                          <w:b/>
                          <w:i/>
                          <w:sz w:val="24"/>
                        </w:rPr>
                      </w:pPr>
                      <w:r w:rsidRPr="00404CBA">
                        <w:rPr>
                          <w:rFonts w:asciiTheme="minorBidi" w:hAnsiTheme="minorBidi"/>
                          <w:b/>
                          <w:i/>
                          <w:sz w:val="24"/>
                        </w:rPr>
                        <w:t xml:space="preserve">Improving </w:t>
                      </w:r>
                      <w:r w:rsidR="00A577BD" w:rsidRPr="00404CBA">
                        <w:rPr>
                          <w:rFonts w:asciiTheme="minorBidi" w:hAnsiTheme="minorBidi"/>
                          <w:b/>
                          <w:i/>
                          <w:sz w:val="24"/>
                        </w:rPr>
                        <w:t>language skills for Syrian refugees, based in Gaziantep</w:t>
                      </w:r>
                      <w:r w:rsidR="00BA2076">
                        <w:rPr>
                          <w:rFonts w:asciiTheme="minorBidi" w:hAnsiTheme="minorBidi"/>
                          <w:b/>
                          <w:i/>
                          <w:sz w:val="24"/>
                        </w:rPr>
                        <w:t>, Kilis</w:t>
                      </w:r>
                      <w:r w:rsidR="00A577BD" w:rsidRPr="00404CBA">
                        <w:rPr>
                          <w:rFonts w:asciiTheme="minorBidi" w:hAnsiTheme="minorBidi"/>
                          <w:b/>
                          <w:i/>
                          <w:sz w:val="24"/>
                        </w:rPr>
                        <w:t xml:space="preserve"> and Şanlıurfa</w:t>
                      </w:r>
                      <w:r w:rsidRPr="00404CBA">
                        <w:rPr>
                          <w:rFonts w:asciiTheme="minorBidi" w:hAnsiTheme="minorBidi"/>
                          <w:b/>
                          <w:i/>
                          <w:sz w:val="24"/>
                        </w:rPr>
                        <w:t xml:space="preserve"> </w:t>
                      </w:r>
                    </w:p>
                    <w:p w:rsidR="00610437" w:rsidRPr="00404CBA" w:rsidRDefault="00610437" w:rsidP="005D5309">
                      <w:pPr>
                        <w:shd w:val="clear" w:color="auto" w:fill="FFFFFF"/>
                        <w:jc w:val="center"/>
                        <w:textAlignment w:val="baseline"/>
                        <w:outlineLvl w:val="0"/>
                        <w:rPr>
                          <w:rFonts w:asciiTheme="minorBidi" w:hAnsiTheme="minorBidi"/>
                          <w:b/>
                          <w:color w:val="333333"/>
                          <w:kern w:val="36"/>
                          <w:sz w:val="18"/>
                          <w:lang w:eastAsia="tr-TR"/>
                        </w:rPr>
                      </w:pPr>
                      <w:r w:rsidRPr="00404CBA">
                        <w:rPr>
                          <w:rFonts w:asciiTheme="minorBidi" w:hAnsiTheme="minorBidi"/>
                          <w:b/>
                          <w:sz w:val="18"/>
                        </w:rPr>
                        <w:t xml:space="preserve">CARE </w:t>
                      </w:r>
                      <w:r w:rsidR="001862B2" w:rsidRPr="00404CBA">
                        <w:rPr>
                          <w:rFonts w:asciiTheme="minorBidi" w:hAnsiTheme="minorBidi"/>
                          <w:b/>
                          <w:sz w:val="18"/>
                        </w:rPr>
                        <w:t xml:space="preserve">International </w:t>
                      </w:r>
                      <w:r w:rsidR="00FE3837" w:rsidRPr="00404CBA">
                        <w:rPr>
                          <w:rFonts w:asciiTheme="minorBidi" w:hAnsiTheme="minorBidi"/>
                          <w:b/>
                          <w:sz w:val="18"/>
                        </w:rPr>
                        <w:t xml:space="preserve">in </w:t>
                      </w:r>
                      <w:r w:rsidRPr="00404CBA">
                        <w:rPr>
                          <w:rFonts w:asciiTheme="minorBidi" w:hAnsiTheme="minorBidi"/>
                          <w:b/>
                          <w:sz w:val="18"/>
                        </w:rPr>
                        <w:t xml:space="preserve">Turkey </w:t>
                      </w:r>
                    </w:p>
                    <w:p w:rsidR="00627617" w:rsidRDefault="00627617" w:rsidP="00AB0DE3">
                      <w:pPr>
                        <w:jc w:val="center"/>
                        <w:rPr>
                          <w:rFonts w:ascii="Arial" w:hAnsi="Arial" w:cs="Arial"/>
                          <w:b/>
                          <w:bCs/>
                        </w:rPr>
                      </w:pPr>
                    </w:p>
                    <w:p w:rsidR="00627617" w:rsidRPr="002711DE" w:rsidRDefault="00627617" w:rsidP="00AB0DE3">
                      <w:pPr>
                        <w:jc w:val="center"/>
                        <w:rPr>
                          <w:rFonts w:ascii="Arial" w:hAnsi="Arial" w:cs="Arial"/>
                        </w:rPr>
                      </w:pPr>
                      <w:r>
                        <w:rPr>
                          <w:rFonts w:ascii="Arial" w:hAnsi="Arial" w:cs="Arial"/>
                          <w:b/>
                          <w:bCs/>
                        </w:rPr>
                        <w:t>Water, Sanitation, and Hygiene Consultant</w:t>
                      </w:r>
                    </w:p>
                  </w:txbxContent>
                </v:textbox>
              </v:shape>
            </w:pict>
          </mc:Fallback>
        </mc:AlternateContent>
      </w:r>
    </w:p>
    <w:p w:rsidR="00AB0DE3" w:rsidRPr="00391F9E" w:rsidRDefault="001862B2" w:rsidP="00983525">
      <w:pPr>
        <w:pStyle w:val="NoSpacing"/>
        <w:spacing w:line="276" w:lineRule="auto"/>
        <w:jc w:val="both"/>
        <w:rPr>
          <w:rFonts w:cstheme="minorHAnsi"/>
          <w:b/>
          <w:lang w:val="en-CA"/>
        </w:rPr>
      </w:pPr>
      <w:r w:rsidRPr="00391F9E">
        <w:rPr>
          <w:rFonts w:cstheme="minorHAnsi"/>
          <w:b/>
          <w:lang w:val="en-CA"/>
        </w:rPr>
        <w:t>Requesting Department</w:t>
      </w:r>
      <w:r w:rsidR="00CF1BF0" w:rsidRPr="00391F9E">
        <w:rPr>
          <w:rFonts w:cstheme="minorHAnsi"/>
          <w:b/>
          <w:lang w:val="en-CA"/>
        </w:rPr>
        <w:t xml:space="preserve">:  </w:t>
      </w:r>
      <w:r w:rsidR="00CF1BF0" w:rsidRPr="00391F9E">
        <w:rPr>
          <w:rFonts w:cstheme="minorHAnsi"/>
          <w:b/>
          <w:lang w:val="en-CA"/>
        </w:rPr>
        <w:tab/>
      </w:r>
      <w:r w:rsidR="00CF1BF0" w:rsidRPr="00391F9E">
        <w:rPr>
          <w:rFonts w:cstheme="minorHAnsi"/>
          <w:b/>
          <w:lang w:val="en-CA"/>
        </w:rPr>
        <w:tab/>
      </w:r>
      <w:r w:rsidR="00CF1BF0" w:rsidRPr="00391F9E">
        <w:rPr>
          <w:rFonts w:cstheme="minorHAnsi"/>
          <w:b/>
          <w:lang w:val="en-CA"/>
        </w:rPr>
        <w:tab/>
      </w:r>
      <w:r w:rsidR="00A222BF" w:rsidRPr="00391F9E">
        <w:rPr>
          <w:rFonts w:cstheme="minorHAnsi"/>
          <w:b/>
          <w:lang w:val="en-CA"/>
        </w:rPr>
        <w:t>Livelihood Department</w:t>
      </w:r>
    </w:p>
    <w:p w:rsidR="00AB0DE3" w:rsidRPr="00391F9E" w:rsidRDefault="001862B2" w:rsidP="00BA2076">
      <w:pPr>
        <w:pStyle w:val="NoSpacing"/>
        <w:spacing w:line="276" w:lineRule="auto"/>
        <w:jc w:val="both"/>
        <w:rPr>
          <w:rFonts w:cstheme="minorHAnsi"/>
          <w:b/>
          <w:lang w:val="en-CA"/>
        </w:rPr>
      </w:pPr>
      <w:r w:rsidRPr="00391F9E">
        <w:rPr>
          <w:rFonts w:cstheme="minorHAnsi"/>
          <w:b/>
          <w:lang w:val="en-CA"/>
        </w:rPr>
        <w:t>Consultancy period</w:t>
      </w:r>
      <w:r w:rsidR="00CF1BF0" w:rsidRPr="00391F9E">
        <w:rPr>
          <w:rFonts w:cstheme="minorHAnsi"/>
          <w:b/>
          <w:lang w:val="en-CA"/>
        </w:rPr>
        <w:t>:</w:t>
      </w:r>
      <w:r w:rsidR="00AB0DE3" w:rsidRPr="00391F9E">
        <w:rPr>
          <w:rFonts w:cstheme="minorHAnsi"/>
          <w:b/>
          <w:lang w:val="en-CA"/>
        </w:rPr>
        <w:tab/>
      </w:r>
      <w:r w:rsidR="00AB0DE3" w:rsidRPr="00391F9E">
        <w:rPr>
          <w:rFonts w:cstheme="minorHAnsi"/>
          <w:b/>
          <w:lang w:val="en-CA"/>
        </w:rPr>
        <w:tab/>
      </w:r>
      <w:r w:rsidR="00AB0DE3" w:rsidRPr="00391F9E">
        <w:rPr>
          <w:rFonts w:cstheme="minorHAnsi"/>
          <w:b/>
          <w:lang w:val="en-CA"/>
        </w:rPr>
        <w:tab/>
      </w:r>
      <w:r w:rsidR="00AB0DE3" w:rsidRPr="00391F9E">
        <w:rPr>
          <w:rFonts w:cstheme="minorHAnsi"/>
          <w:b/>
          <w:lang w:val="en-CA"/>
        </w:rPr>
        <w:tab/>
      </w:r>
      <w:r w:rsidR="00BA2076">
        <w:rPr>
          <w:rFonts w:cstheme="minorHAnsi"/>
          <w:b/>
          <w:lang w:val="en-CA"/>
        </w:rPr>
        <w:t>20</w:t>
      </w:r>
      <w:r w:rsidR="007E6864" w:rsidRPr="00391F9E">
        <w:rPr>
          <w:rFonts w:cstheme="minorHAnsi"/>
          <w:b/>
          <w:lang w:val="en-CA"/>
        </w:rPr>
        <w:t xml:space="preserve"> </w:t>
      </w:r>
      <w:r w:rsidR="00BA2076">
        <w:rPr>
          <w:rFonts w:cstheme="minorHAnsi"/>
          <w:b/>
          <w:lang w:val="en-CA"/>
        </w:rPr>
        <w:t>November</w:t>
      </w:r>
      <w:r w:rsidR="007E6864" w:rsidRPr="00391F9E">
        <w:rPr>
          <w:rFonts w:cstheme="minorHAnsi"/>
          <w:b/>
          <w:lang w:val="en-CA"/>
        </w:rPr>
        <w:t xml:space="preserve"> 2018</w:t>
      </w:r>
    </w:p>
    <w:p w:rsidR="00AB0DE3" w:rsidRPr="00391F9E" w:rsidRDefault="00F37ACA" w:rsidP="0052111D">
      <w:pPr>
        <w:pStyle w:val="NoSpacing"/>
        <w:spacing w:line="276" w:lineRule="auto"/>
        <w:jc w:val="both"/>
        <w:rPr>
          <w:rFonts w:cstheme="minorHAnsi"/>
          <w:lang w:val="en-CA"/>
        </w:rPr>
      </w:pPr>
      <w:r>
        <w:rPr>
          <w:rFonts w:cstheme="minorHAnsi"/>
          <w:lang w:val="en-CA"/>
        </w:rPr>
        <w:pict>
          <v:rect id="_x0000_i1025" style="width:0;height:1.5pt" o:hralign="center" o:hrstd="t" o:hr="t" fillcolor="#a0a0a0" stroked="f"/>
        </w:pict>
      </w:r>
    </w:p>
    <w:p w:rsidR="00AB0DE3" w:rsidRPr="00391F9E" w:rsidRDefault="00AB0DE3" w:rsidP="001862B2">
      <w:pPr>
        <w:pStyle w:val="Heading1"/>
        <w:numPr>
          <w:ilvl w:val="0"/>
          <w:numId w:val="26"/>
        </w:numPr>
        <w:jc w:val="both"/>
        <w:rPr>
          <w:rFonts w:asciiTheme="minorHAnsi" w:hAnsiTheme="minorHAnsi" w:cstheme="minorHAnsi"/>
          <w:sz w:val="22"/>
          <w:szCs w:val="22"/>
          <w:lang w:val="en-CA"/>
        </w:rPr>
      </w:pPr>
      <w:r w:rsidRPr="00391F9E">
        <w:rPr>
          <w:rFonts w:asciiTheme="minorHAnsi" w:hAnsiTheme="minorHAnsi" w:cstheme="minorHAnsi"/>
          <w:sz w:val="22"/>
          <w:szCs w:val="22"/>
          <w:lang w:val="en-CA"/>
        </w:rPr>
        <w:t>Background</w:t>
      </w:r>
    </w:p>
    <w:p w:rsidR="00DB1D64" w:rsidRPr="00391F9E" w:rsidRDefault="00FE3837" w:rsidP="00BA2076">
      <w:pPr>
        <w:jc w:val="both"/>
        <w:rPr>
          <w:rFonts w:cstheme="minorHAnsi"/>
          <w:lang w:val="en-CA"/>
        </w:rPr>
      </w:pPr>
      <w:r w:rsidRPr="00391F9E">
        <w:rPr>
          <w:rFonts w:cstheme="minorHAnsi"/>
          <w:lang w:val="en-CA"/>
        </w:rPr>
        <w:br/>
      </w:r>
      <w:r w:rsidR="00983525" w:rsidRPr="00391F9E">
        <w:rPr>
          <w:rFonts w:cstheme="minorHAnsi"/>
          <w:lang w:val="en-CA"/>
        </w:rPr>
        <w:t>Turkey hosts the most of refugees in the world, in absolute numbers, with UNHCR noting over 3.</w:t>
      </w:r>
      <w:r w:rsidR="00BA2076">
        <w:rPr>
          <w:rFonts w:cstheme="minorHAnsi"/>
          <w:lang w:val="en-CA"/>
        </w:rPr>
        <w:t>6</w:t>
      </w:r>
      <w:r w:rsidR="00983525" w:rsidRPr="00391F9E">
        <w:rPr>
          <w:rFonts w:cstheme="minorHAnsi"/>
          <w:lang w:val="en-CA"/>
        </w:rPr>
        <w:t xml:space="preserve"> million Syrian refugees, just under half of which are children.  Most are located in the southern border area (Southern Anatolia province), where they live in slum-like conditions and face difficulty in accessing livelihood opportunities and critical social services.  While Turkey has a stronger economy and resources compared to other Middle East countries, accessing jobs and resources remains problematic for Syrian refugees.  As elsewhere in the region, prices have risen, especially for essentials such as rent, food, and utilities.  As such, they still struggle to meet basic needs and, in the worst cases, they may turn to negative coping mechanisms when all other options run out. </w:t>
      </w:r>
    </w:p>
    <w:p w:rsidR="00983525" w:rsidRPr="00391F9E" w:rsidRDefault="00983525" w:rsidP="00222162">
      <w:pPr>
        <w:rPr>
          <w:rFonts w:cstheme="minorHAnsi"/>
          <w:lang w:val="en-CA"/>
        </w:rPr>
      </w:pPr>
      <w:r w:rsidRPr="00391F9E">
        <w:rPr>
          <w:rFonts w:cstheme="minorHAnsi"/>
          <w:lang w:val="en-CA"/>
        </w:rPr>
        <w:t>As economic burden deepens and displacement prolongs, refugee households increasingly adopt negative coping mechanisms that pose protection risks, e.g. child labor and illegal employment. Most Syrians who do find work are overworked, poo</w:t>
      </w:r>
      <w:r w:rsidR="00952D23" w:rsidRPr="00391F9E">
        <w:rPr>
          <w:rFonts w:cstheme="minorHAnsi"/>
          <w:lang w:val="en-CA"/>
        </w:rPr>
        <w:t>rly paid, and con</w:t>
      </w:r>
      <w:r w:rsidRPr="00391F9E">
        <w:rPr>
          <w:rFonts w:cstheme="minorHAnsi"/>
          <w:lang w:val="en-CA"/>
        </w:rPr>
        <w:t>fined to the unregulated informal sector, putting them at risk of exploitation.</w:t>
      </w:r>
      <w:r w:rsidR="00DF077A" w:rsidRPr="00391F9E">
        <w:rPr>
          <w:rFonts w:cstheme="minorHAnsi"/>
          <w:lang w:val="en-CA"/>
        </w:rPr>
        <w:t xml:space="preserve"> </w:t>
      </w:r>
      <w:r w:rsidRPr="00391F9E">
        <w:rPr>
          <w:rFonts w:cstheme="minorHAnsi"/>
          <w:lang w:val="en-CA"/>
        </w:rPr>
        <w:t>Gaining work is even more difficult due to the language barrier. In the past three years of CARE’s work in Turkey, beneficiaries have consistently indicated that lack of Turkish language skills along with the lack of matching skills to the market were key barriers to employm</w:t>
      </w:r>
      <w:r w:rsidR="00A9437A" w:rsidRPr="00391F9E">
        <w:rPr>
          <w:rFonts w:cstheme="minorHAnsi"/>
          <w:lang w:val="en-CA"/>
        </w:rPr>
        <w:t>ent and access to basic services.</w:t>
      </w:r>
    </w:p>
    <w:p w:rsidR="00952D23" w:rsidRPr="00391F9E" w:rsidRDefault="00952D23" w:rsidP="00BA2076">
      <w:pPr>
        <w:spacing w:after="0"/>
        <w:jc w:val="both"/>
        <w:rPr>
          <w:rFonts w:cstheme="minorHAnsi"/>
          <w:lang w:val="en-CA"/>
        </w:rPr>
      </w:pPr>
      <w:r w:rsidRPr="00391F9E">
        <w:rPr>
          <w:rFonts w:cstheme="minorHAnsi"/>
          <w:lang w:val="en-CA"/>
        </w:rPr>
        <w:t xml:space="preserve">Under this project, Care International in Turkey will seek to deliver </w:t>
      </w:r>
      <w:r w:rsidR="00391F9E" w:rsidRPr="00391F9E">
        <w:rPr>
          <w:rFonts w:cstheme="minorHAnsi"/>
          <w:lang w:val="en-CA"/>
        </w:rPr>
        <w:t xml:space="preserve">Turkish </w:t>
      </w:r>
      <w:r w:rsidR="007E6864" w:rsidRPr="00391F9E">
        <w:rPr>
          <w:rFonts w:cstheme="minorHAnsi"/>
          <w:lang w:val="en-CA"/>
        </w:rPr>
        <w:t xml:space="preserve">language </w:t>
      </w:r>
      <w:r w:rsidRPr="00391F9E">
        <w:rPr>
          <w:rFonts w:cstheme="minorHAnsi"/>
          <w:lang w:val="en-CA"/>
        </w:rPr>
        <w:t>training</w:t>
      </w:r>
      <w:r w:rsidR="00485772" w:rsidRPr="00391F9E">
        <w:rPr>
          <w:rFonts w:cstheme="minorHAnsi"/>
          <w:lang w:val="en-CA"/>
        </w:rPr>
        <w:t>s</w:t>
      </w:r>
      <w:r w:rsidRPr="00391F9E">
        <w:rPr>
          <w:rFonts w:cstheme="minorHAnsi"/>
          <w:lang w:val="en-CA"/>
        </w:rPr>
        <w:t xml:space="preserve"> in </w:t>
      </w:r>
      <w:r w:rsidR="007E6864" w:rsidRPr="00391F9E">
        <w:rPr>
          <w:rFonts w:cstheme="minorHAnsi"/>
          <w:lang w:val="en-CA"/>
        </w:rPr>
        <w:t>Turkish Language in Gaziantep</w:t>
      </w:r>
      <w:r w:rsidR="00BA2076">
        <w:rPr>
          <w:rFonts w:cstheme="minorHAnsi"/>
          <w:lang w:val="en-CA"/>
        </w:rPr>
        <w:t>, Kilis</w:t>
      </w:r>
      <w:r w:rsidR="007E6864" w:rsidRPr="00391F9E">
        <w:rPr>
          <w:rFonts w:cstheme="minorHAnsi"/>
          <w:lang w:val="en-CA"/>
        </w:rPr>
        <w:t xml:space="preserve"> </w:t>
      </w:r>
      <w:r w:rsidRPr="00391F9E">
        <w:rPr>
          <w:rFonts w:cstheme="minorHAnsi"/>
          <w:lang w:val="en-CA"/>
        </w:rPr>
        <w:t>and Şanlıurfa</w:t>
      </w:r>
      <w:r w:rsidR="00BA2076">
        <w:rPr>
          <w:rFonts w:cstheme="minorHAnsi"/>
          <w:lang w:val="en-CA"/>
        </w:rPr>
        <w:t xml:space="preserve"> provinces</w:t>
      </w:r>
      <w:r w:rsidRPr="00391F9E">
        <w:rPr>
          <w:rFonts w:cstheme="minorHAnsi"/>
          <w:lang w:val="en-CA"/>
        </w:rPr>
        <w:t xml:space="preserve"> </w:t>
      </w:r>
      <w:r w:rsidR="00BA2076">
        <w:rPr>
          <w:rFonts w:cstheme="minorHAnsi"/>
          <w:lang w:val="en-CA"/>
        </w:rPr>
        <w:t>for Refugees including</w:t>
      </w:r>
      <w:r w:rsidRPr="00391F9E">
        <w:rPr>
          <w:rFonts w:cstheme="minorHAnsi"/>
          <w:lang w:val="en-CA"/>
        </w:rPr>
        <w:t xml:space="preserve"> Syrian</w:t>
      </w:r>
      <w:r w:rsidR="006D7215" w:rsidRPr="00391F9E">
        <w:rPr>
          <w:rFonts w:cstheme="minorHAnsi"/>
          <w:lang w:val="en-CA"/>
        </w:rPr>
        <w:t>s</w:t>
      </w:r>
      <w:r w:rsidRPr="00391F9E">
        <w:rPr>
          <w:rFonts w:cstheme="minorHAnsi"/>
          <w:lang w:val="en-CA"/>
        </w:rPr>
        <w:t xml:space="preserve"> under Tempora</w:t>
      </w:r>
      <w:r w:rsidR="007E6864" w:rsidRPr="00391F9E">
        <w:rPr>
          <w:rFonts w:cstheme="minorHAnsi"/>
          <w:lang w:val="en-CA"/>
        </w:rPr>
        <w:t>ry Protection (</w:t>
      </w:r>
      <w:proofErr w:type="spellStart"/>
      <w:r w:rsidR="007E6864" w:rsidRPr="00391F9E">
        <w:rPr>
          <w:rFonts w:cstheme="minorHAnsi"/>
          <w:lang w:val="en-CA"/>
        </w:rPr>
        <w:t>SuTPs</w:t>
      </w:r>
      <w:proofErr w:type="spellEnd"/>
      <w:r w:rsidR="00BA2076">
        <w:rPr>
          <w:rFonts w:cstheme="minorHAnsi"/>
          <w:lang w:val="en-CA"/>
        </w:rPr>
        <w:t>)</w:t>
      </w:r>
      <w:r w:rsidR="007E6864" w:rsidRPr="00391F9E">
        <w:rPr>
          <w:rFonts w:cstheme="minorHAnsi"/>
          <w:lang w:val="en-CA"/>
        </w:rPr>
        <w:t>.</w:t>
      </w:r>
    </w:p>
    <w:p w:rsidR="006D7215" w:rsidRPr="00391F9E" w:rsidRDefault="006D7215" w:rsidP="00952D23">
      <w:pPr>
        <w:spacing w:after="0"/>
        <w:jc w:val="both"/>
        <w:rPr>
          <w:rFonts w:cstheme="minorHAnsi"/>
          <w:lang w:val="en-CA"/>
        </w:rPr>
      </w:pPr>
    </w:p>
    <w:p w:rsidR="00952D23" w:rsidRPr="00391F9E" w:rsidRDefault="00952D23" w:rsidP="009E6C46">
      <w:pPr>
        <w:spacing w:after="0"/>
        <w:jc w:val="both"/>
        <w:rPr>
          <w:rFonts w:cstheme="minorHAnsi"/>
          <w:lang w:val="en-CA"/>
        </w:rPr>
      </w:pPr>
      <w:r w:rsidRPr="00391F9E">
        <w:rPr>
          <w:rFonts w:cstheme="minorHAnsi"/>
          <w:lang w:val="en-CA"/>
        </w:rPr>
        <w:t xml:space="preserve">Hence, for the implementation of this Project, </w:t>
      </w:r>
      <w:r w:rsidR="00F40DF5" w:rsidRPr="00391F9E">
        <w:rPr>
          <w:rFonts w:cstheme="minorHAnsi"/>
          <w:lang w:val="en-CA"/>
        </w:rPr>
        <w:t xml:space="preserve">Care International in Turkey </w:t>
      </w:r>
      <w:r w:rsidRPr="00391F9E">
        <w:rPr>
          <w:rFonts w:cstheme="minorHAnsi"/>
          <w:b/>
          <w:bCs/>
          <w:lang w:val="en-CA"/>
        </w:rPr>
        <w:t xml:space="preserve">is looking for a qualified and experienced training institute (“vendor”) that can deliver high-quality </w:t>
      </w:r>
      <w:r w:rsidR="007E6864" w:rsidRPr="00391F9E">
        <w:rPr>
          <w:rFonts w:cstheme="minorHAnsi"/>
          <w:b/>
          <w:bCs/>
          <w:lang w:val="en-CA"/>
        </w:rPr>
        <w:t>Turkish</w:t>
      </w:r>
      <w:r w:rsidR="006D7215" w:rsidRPr="00391F9E">
        <w:rPr>
          <w:rFonts w:cstheme="minorHAnsi"/>
          <w:b/>
          <w:bCs/>
          <w:lang w:val="en-CA"/>
        </w:rPr>
        <w:t xml:space="preserve"> </w:t>
      </w:r>
      <w:r w:rsidR="007E6864" w:rsidRPr="00391F9E">
        <w:rPr>
          <w:rFonts w:cstheme="minorHAnsi"/>
          <w:b/>
          <w:bCs/>
          <w:lang w:val="en-CA"/>
        </w:rPr>
        <w:t>language training</w:t>
      </w:r>
      <w:r w:rsidRPr="00391F9E">
        <w:rPr>
          <w:rFonts w:cstheme="minorHAnsi"/>
          <w:b/>
          <w:bCs/>
          <w:lang w:val="en-CA"/>
        </w:rPr>
        <w:t xml:space="preserve"> for up to </w:t>
      </w:r>
      <w:r w:rsidR="009E6C46">
        <w:rPr>
          <w:rFonts w:cstheme="minorHAnsi"/>
          <w:b/>
          <w:bCs/>
          <w:lang w:val="en-CA"/>
        </w:rPr>
        <w:t>15</w:t>
      </w:r>
      <w:r w:rsidR="00BA2076">
        <w:rPr>
          <w:rFonts w:cstheme="minorHAnsi"/>
          <w:b/>
          <w:bCs/>
          <w:lang w:val="en-CA"/>
        </w:rPr>
        <w:t xml:space="preserve"> groups</w:t>
      </w:r>
      <w:r w:rsidR="007E6864" w:rsidRPr="00391F9E">
        <w:rPr>
          <w:rFonts w:cstheme="minorHAnsi"/>
          <w:b/>
          <w:bCs/>
          <w:lang w:val="en-CA"/>
        </w:rPr>
        <w:t xml:space="preserve"> in</w:t>
      </w:r>
      <w:r w:rsidR="00BA2076">
        <w:rPr>
          <w:rFonts w:cstheme="minorHAnsi"/>
          <w:b/>
          <w:bCs/>
          <w:lang w:val="en-CA"/>
        </w:rPr>
        <w:t xml:space="preserve"> </w:t>
      </w:r>
      <w:r w:rsidR="005D7F98">
        <w:rPr>
          <w:rFonts w:cstheme="minorHAnsi"/>
          <w:b/>
          <w:bCs/>
          <w:lang w:val="en-CA"/>
        </w:rPr>
        <w:t>Şanlıurfa</w:t>
      </w:r>
      <w:r w:rsidR="00BA2076">
        <w:rPr>
          <w:rFonts w:cstheme="minorHAnsi"/>
          <w:b/>
          <w:bCs/>
          <w:lang w:val="en-CA"/>
        </w:rPr>
        <w:t xml:space="preserve">, </w:t>
      </w:r>
      <w:r w:rsidR="009E6C46">
        <w:rPr>
          <w:rFonts w:cstheme="minorHAnsi"/>
          <w:b/>
          <w:bCs/>
          <w:lang w:val="en-CA"/>
        </w:rPr>
        <w:t>10</w:t>
      </w:r>
      <w:r w:rsidR="00BA2076">
        <w:rPr>
          <w:rFonts w:cstheme="minorHAnsi"/>
          <w:b/>
          <w:bCs/>
          <w:lang w:val="en-CA"/>
        </w:rPr>
        <w:t xml:space="preserve"> groups in</w:t>
      </w:r>
      <w:r w:rsidR="007E6864" w:rsidRPr="00391F9E">
        <w:rPr>
          <w:rFonts w:cstheme="minorHAnsi"/>
          <w:b/>
          <w:bCs/>
          <w:lang w:val="en-CA"/>
        </w:rPr>
        <w:t xml:space="preserve"> Gaziantep and </w:t>
      </w:r>
      <w:r w:rsidR="009E6C46">
        <w:rPr>
          <w:rFonts w:cstheme="minorHAnsi"/>
          <w:b/>
          <w:bCs/>
          <w:lang w:val="en-CA"/>
        </w:rPr>
        <w:t>10</w:t>
      </w:r>
      <w:r w:rsidR="00BA2076">
        <w:rPr>
          <w:rFonts w:cstheme="minorHAnsi"/>
          <w:b/>
          <w:bCs/>
          <w:lang w:val="en-CA"/>
        </w:rPr>
        <w:t xml:space="preserve"> groups</w:t>
      </w:r>
      <w:r w:rsidR="007E6864" w:rsidRPr="00391F9E">
        <w:rPr>
          <w:rFonts w:cstheme="minorHAnsi"/>
          <w:b/>
          <w:bCs/>
          <w:lang w:val="en-CA"/>
        </w:rPr>
        <w:t xml:space="preserve"> in </w:t>
      </w:r>
      <w:r w:rsidR="00BA2076">
        <w:rPr>
          <w:rFonts w:cstheme="minorHAnsi"/>
          <w:b/>
          <w:bCs/>
          <w:lang w:val="en-CA"/>
        </w:rPr>
        <w:t>Kilis</w:t>
      </w:r>
      <w:r w:rsidR="007E6864" w:rsidRPr="00391F9E">
        <w:rPr>
          <w:rFonts w:cstheme="minorHAnsi"/>
          <w:b/>
          <w:bCs/>
          <w:lang w:val="en-CA"/>
        </w:rPr>
        <w:t>,</w:t>
      </w:r>
      <w:r w:rsidR="00F40DF5" w:rsidRPr="00391F9E">
        <w:rPr>
          <w:rFonts w:cstheme="minorHAnsi"/>
          <w:b/>
          <w:bCs/>
          <w:lang w:val="en-CA"/>
        </w:rPr>
        <w:t xml:space="preserve"> </w:t>
      </w:r>
      <w:r w:rsidRPr="00391F9E">
        <w:rPr>
          <w:rFonts w:cstheme="minorHAnsi"/>
          <w:b/>
          <w:bCs/>
          <w:lang w:val="en-CA"/>
        </w:rPr>
        <w:t>in accordance with the terms outlined</w:t>
      </w:r>
      <w:r w:rsidR="00F40DF5" w:rsidRPr="00391F9E">
        <w:rPr>
          <w:rFonts w:cstheme="minorHAnsi"/>
          <w:b/>
          <w:bCs/>
          <w:lang w:val="en-CA"/>
        </w:rPr>
        <w:t xml:space="preserve"> </w:t>
      </w:r>
      <w:r w:rsidRPr="00391F9E">
        <w:rPr>
          <w:rFonts w:cstheme="minorHAnsi"/>
          <w:b/>
          <w:bCs/>
          <w:lang w:val="en-CA"/>
        </w:rPr>
        <w:t>below.</w:t>
      </w:r>
      <w:r w:rsidR="00955BEA">
        <w:rPr>
          <w:rFonts w:cstheme="minorHAnsi"/>
          <w:b/>
          <w:bCs/>
          <w:lang w:val="en-CA"/>
        </w:rPr>
        <w:t xml:space="preserve"> </w:t>
      </w:r>
      <w:r w:rsidR="00955BEA">
        <w:rPr>
          <w:rFonts w:cstheme="minorHAnsi"/>
          <w:b/>
          <w:lang w:val="en-CA"/>
        </w:rPr>
        <w:t>(</w:t>
      </w:r>
      <w:r w:rsidR="00787924">
        <w:rPr>
          <w:rFonts w:cstheme="minorHAnsi"/>
          <w:b/>
          <w:lang w:val="en-CA"/>
        </w:rPr>
        <w:t xml:space="preserve">One or more </w:t>
      </w:r>
      <w:r w:rsidR="00955BEA">
        <w:rPr>
          <w:rFonts w:cstheme="minorHAnsi"/>
          <w:b/>
          <w:lang w:val="en-CA"/>
        </w:rPr>
        <w:t>Turkish language courses service providers/vendors may be contracted</w:t>
      </w:r>
      <w:r w:rsidR="00787924">
        <w:rPr>
          <w:rFonts w:cstheme="minorHAnsi"/>
          <w:b/>
          <w:lang w:val="en-CA"/>
        </w:rPr>
        <w:t>, as vendors have the chance to choose to provide the service in one, or more</w:t>
      </w:r>
      <w:r w:rsidR="005D7F98">
        <w:rPr>
          <w:rFonts w:cstheme="minorHAnsi"/>
          <w:b/>
          <w:lang w:val="en-CA"/>
        </w:rPr>
        <w:t xml:space="preserve"> of the</w:t>
      </w:r>
      <w:r w:rsidR="00787924">
        <w:rPr>
          <w:rFonts w:cstheme="minorHAnsi"/>
          <w:b/>
          <w:lang w:val="en-CA"/>
        </w:rPr>
        <w:t xml:space="preserve"> locations</w:t>
      </w:r>
      <w:r w:rsidR="00955BEA">
        <w:rPr>
          <w:rFonts w:cstheme="minorHAnsi"/>
          <w:b/>
          <w:lang w:val="en-CA"/>
        </w:rPr>
        <w:t xml:space="preserve"> </w:t>
      </w:r>
      <w:r w:rsidR="005D7F98">
        <w:rPr>
          <w:rFonts w:cstheme="minorHAnsi"/>
          <w:b/>
          <w:lang w:val="en-CA"/>
        </w:rPr>
        <w:t>mentioned above).</w:t>
      </w:r>
    </w:p>
    <w:p w:rsidR="004D1114" w:rsidRDefault="004D1114" w:rsidP="00BA2076">
      <w:pPr>
        <w:jc w:val="both"/>
        <w:rPr>
          <w:rFonts w:cstheme="minorHAnsi"/>
          <w:lang w:val="en-CA"/>
        </w:rPr>
      </w:pPr>
    </w:p>
    <w:p w:rsidR="00333E46" w:rsidRPr="00391F9E" w:rsidRDefault="007E6864" w:rsidP="00BA2076">
      <w:pPr>
        <w:jc w:val="both"/>
        <w:rPr>
          <w:rFonts w:cstheme="minorHAnsi"/>
          <w:lang w:val="en-CA"/>
        </w:rPr>
      </w:pPr>
      <w:r w:rsidRPr="00391F9E">
        <w:rPr>
          <w:rFonts w:cstheme="minorHAnsi"/>
          <w:lang w:val="en-CA"/>
        </w:rPr>
        <w:t>CARE will select female beneficiaries,</w:t>
      </w:r>
      <w:r w:rsidR="00391F9E">
        <w:rPr>
          <w:rFonts w:cstheme="minorHAnsi"/>
          <w:lang w:val="en-CA"/>
        </w:rPr>
        <w:t xml:space="preserve"> between </w:t>
      </w:r>
      <w:r w:rsidR="00BA2076">
        <w:rPr>
          <w:rFonts w:cstheme="minorHAnsi"/>
          <w:lang w:val="en-CA"/>
        </w:rPr>
        <w:t>18</w:t>
      </w:r>
      <w:r w:rsidR="00391F9E">
        <w:rPr>
          <w:rFonts w:cstheme="minorHAnsi"/>
          <w:lang w:val="en-CA"/>
        </w:rPr>
        <w:t xml:space="preserve"> and </w:t>
      </w:r>
      <w:r w:rsidR="00BA2076">
        <w:rPr>
          <w:rFonts w:cstheme="minorHAnsi"/>
          <w:lang w:val="en-CA"/>
        </w:rPr>
        <w:t>60</w:t>
      </w:r>
      <w:r w:rsidR="00391F9E">
        <w:rPr>
          <w:rFonts w:cstheme="minorHAnsi"/>
          <w:lang w:val="en-CA"/>
        </w:rPr>
        <w:t xml:space="preserve"> years of age,</w:t>
      </w:r>
      <w:r w:rsidRPr="00391F9E">
        <w:rPr>
          <w:rFonts w:cstheme="minorHAnsi"/>
          <w:lang w:val="en-CA"/>
        </w:rPr>
        <w:t xml:space="preserve"> and who are seeking Turkish Language Courses in order to remove barriers in accessing</w:t>
      </w:r>
      <w:r w:rsidR="00391F9E">
        <w:rPr>
          <w:rFonts w:cstheme="minorHAnsi"/>
          <w:lang w:val="en-CA"/>
        </w:rPr>
        <w:t xml:space="preserve"> safe,</w:t>
      </w:r>
      <w:r w:rsidRPr="00391F9E">
        <w:rPr>
          <w:rFonts w:cstheme="minorHAnsi"/>
          <w:lang w:val="en-CA"/>
        </w:rPr>
        <w:t xml:space="preserve"> formal livelihood opportunities.</w:t>
      </w:r>
    </w:p>
    <w:p w:rsidR="00180DCA" w:rsidRPr="00391F9E" w:rsidRDefault="00180DCA" w:rsidP="00222162">
      <w:pPr>
        <w:pStyle w:val="Heading1"/>
        <w:numPr>
          <w:ilvl w:val="0"/>
          <w:numId w:val="25"/>
        </w:numPr>
        <w:jc w:val="both"/>
        <w:rPr>
          <w:rFonts w:asciiTheme="minorHAnsi" w:hAnsiTheme="minorHAnsi" w:cstheme="minorHAnsi"/>
          <w:sz w:val="22"/>
          <w:szCs w:val="22"/>
          <w:lang w:val="en-CA"/>
        </w:rPr>
      </w:pPr>
      <w:r w:rsidRPr="00391F9E">
        <w:rPr>
          <w:rFonts w:asciiTheme="minorHAnsi" w:hAnsiTheme="minorHAnsi" w:cstheme="minorHAnsi"/>
          <w:sz w:val="22"/>
          <w:szCs w:val="22"/>
          <w:lang w:val="en-CA"/>
        </w:rPr>
        <w:t>Objective</w:t>
      </w:r>
    </w:p>
    <w:p w:rsidR="00180DCA" w:rsidRPr="00391F9E" w:rsidRDefault="00180DCA" w:rsidP="009E6C46">
      <w:pPr>
        <w:spacing w:after="0"/>
        <w:jc w:val="both"/>
        <w:rPr>
          <w:rFonts w:cstheme="minorHAnsi"/>
          <w:lang w:val="en-CA"/>
        </w:rPr>
      </w:pPr>
      <w:r w:rsidRPr="00391F9E">
        <w:rPr>
          <w:rFonts w:cstheme="minorHAnsi"/>
          <w:b/>
          <w:lang w:val="en-CA"/>
        </w:rPr>
        <w:t xml:space="preserve">To deliver high-quality </w:t>
      </w:r>
      <w:r w:rsidR="006D7215" w:rsidRPr="00391F9E">
        <w:rPr>
          <w:rFonts w:cstheme="minorHAnsi"/>
          <w:b/>
          <w:lang w:val="en-CA"/>
        </w:rPr>
        <w:t xml:space="preserve">language </w:t>
      </w:r>
      <w:r w:rsidR="007E6864" w:rsidRPr="00391F9E">
        <w:rPr>
          <w:rFonts w:cstheme="minorHAnsi"/>
          <w:b/>
          <w:lang w:val="en-CA"/>
        </w:rPr>
        <w:t xml:space="preserve">training, </w:t>
      </w:r>
      <w:r w:rsidRPr="00391F9E">
        <w:rPr>
          <w:rFonts w:cstheme="minorHAnsi"/>
          <w:b/>
          <w:lang w:val="en-CA"/>
        </w:rPr>
        <w:t xml:space="preserve">for </w:t>
      </w:r>
      <w:r w:rsidR="00435136" w:rsidRPr="00391F9E">
        <w:rPr>
          <w:rFonts w:cstheme="minorHAnsi"/>
          <w:b/>
          <w:lang w:val="en-CA"/>
        </w:rPr>
        <w:t xml:space="preserve">up to </w:t>
      </w:r>
      <w:r w:rsidR="009E6C46">
        <w:rPr>
          <w:rFonts w:cstheme="minorHAnsi"/>
          <w:b/>
          <w:lang w:val="en-CA"/>
        </w:rPr>
        <w:t>35</w:t>
      </w:r>
      <w:r w:rsidR="00506BA5">
        <w:rPr>
          <w:rFonts w:cstheme="minorHAnsi"/>
          <w:b/>
          <w:lang w:val="en-CA"/>
        </w:rPr>
        <w:t xml:space="preserve"> groups of</w:t>
      </w:r>
      <w:r w:rsidR="007E6864" w:rsidRPr="00391F9E">
        <w:rPr>
          <w:rFonts w:cstheme="minorHAnsi"/>
          <w:b/>
          <w:lang w:val="en-CA"/>
        </w:rPr>
        <w:t xml:space="preserve"> female</w:t>
      </w:r>
      <w:r w:rsidR="00DF077A" w:rsidRPr="00391F9E">
        <w:rPr>
          <w:rFonts w:cstheme="minorHAnsi"/>
          <w:b/>
          <w:lang w:val="en-CA"/>
        </w:rPr>
        <w:t xml:space="preserve"> beneficiaries in </w:t>
      </w:r>
      <w:r w:rsidR="0022755B" w:rsidRPr="00391F9E">
        <w:rPr>
          <w:rFonts w:cstheme="minorHAnsi"/>
          <w:b/>
          <w:lang w:val="en-CA"/>
        </w:rPr>
        <w:t>Gaziantep</w:t>
      </w:r>
      <w:r w:rsidR="00506BA5">
        <w:rPr>
          <w:rFonts w:cstheme="minorHAnsi"/>
          <w:b/>
          <w:lang w:val="en-CA"/>
        </w:rPr>
        <w:t>, Kilis</w:t>
      </w:r>
      <w:r w:rsidR="0022755B" w:rsidRPr="00391F9E">
        <w:rPr>
          <w:rFonts w:cstheme="minorHAnsi"/>
          <w:b/>
          <w:lang w:val="en-CA"/>
        </w:rPr>
        <w:t xml:space="preserve"> and </w:t>
      </w:r>
      <w:r w:rsidR="007E6864" w:rsidRPr="00391F9E">
        <w:rPr>
          <w:rFonts w:cstheme="minorHAnsi"/>
          <w:b/>
          <w:lang w:val="en-CA"/>
        </w:rPr>
        <w:t>Şanlıurfa.</w:t>
      </w:r>
      <w:r w:rsidR="00955BEA">
        <w:rPr>
          <w:rFonts w:cstheme="minorHAnsi"/>
          <w:b/>
          <w:lang w:val="en-CA"/>
        </w:rPr>
        <w:t xml:space="preserve"> </w:t>
      </w:r>
    </w:p>
    <w:p w:rsidR="004D1114" w:rsidRPr="00391F9E" w:rsidRDefault="004D1114" w:rsidP="00180DCA">
      <w:pPr>
        <w:spacing w:after="0"/>
        <w:jc w:val="both"/>
        <w:rPr>
          <w:rFonts w:cstheme="minorHAnsi"/>
          <w:lang w:val="en-CA"/>
        </w:rPr>
      </w:pPr>
    </w:p>
    <w:p w:rsidR="006D7215" w:rsidRPr="00391F9E" w:rsidRDefault="006D7215" w:rsidP="006D7215">
      <w:pPr>
        <w:spacing w:after="0"/>
        <w:jc w:val="both"/>
        <w:rPr>
          <w:rFonts w:cstheme="minorHAnsi"/>
          <w:lang w:val="en-CA"/>
        </w:rPr>
      </w:pPr>
      <w:r w:rsidRPr="00391F9E">
        <w:rPr>
          <w:rFonts w:cstheme="minorHAnsi"/>
          <w:lang w:val="en-CA"/>
        </w:rPr>
        <w:t xml:space="preserve">The following are </w:t>
      </w:r>
      <w:r w:rsidRPr="00391F9E">
        <w:rPr>
          <w:rFonts w:cstheme="minorHAnsi"/>
          <w:u w:val="single"/>
          <w:lang w:val="en-CA"/>
        </w:rPr>
        <w:t>minimum requirements</w:t>
      </w:r>
      <w:r w:rsidRPr="00391F9E">
        <w:rPr>
          <w:rFonts w:cstheme="minorHAnsi"/>
          <w:lang w:val="en-CA"/>
        </w:rPr>
        <w:t>:</w:t>
      </w:r>
    </w:p>
    <w:p w:rsidR="006D7215" w:rsidRPr="00391F9E" w:rsidRDefault="006D7215" w:rsidP="00B630B7">
      <w:pPr>
        <w:spacing w:after="0"/>
        <w:ind w:left="360"/>
        <w:jc w:val="both"/>
        <w:rPr>
          <w:rFonts w:cstheme="minorHAnsi"/>
          <w:lang w:val="en-CA"/>
        </w:rPr>
      </w:pPr>
      <w:r w:rsidRPr="00391F9E">
        <w:rPr>
          <w:rFonts w:cstheme="minorHAnsi"/>
          <w:lang w:val="en-CA"/>
        </w:rPr>
        <w:t xml:space="preserve">2.1 Successful completion of the language training </w:t>
      </w:r>
      <w:r w:rsidR="007E6864" w:rsidRPr="00391F9E">
        <w:rPr>
          <w:rFonts w:cstheme="minorHAnsi"/>
          <w:lang w:val="en-CA"/>
        </w:rPr>
        <w:t>courses.</w:t>
      </w:r>
      <w:r w:rsidRPr="00391F9E">
        <w:rPr>
          <w:rFonts w:cstheme="minorHAnsi"/>
          <w:lang w:val="en-CA"/>
        </w:rPr>
        <w:t xml:space="preserve"> </w:t>
      </w:r>
    </w:p>
    <w:p w:rsidR="007E6864" w:rsidRPr="00391F9E" w:rsidRDefault="00BC0E93" w:rsidP="007E6864">
      <w:pPr>
        <w:pStyle w:val="Heading1"/>
        <w:numPr>
          <w:ilvl w:val="0"/>
          <w:numId w:val="25"/>
        </w:numPr>
        <w:jc w:val="both"/>
        <w:rPr>
          <w:rFonts w:asciiTheme="minorHAnsi" w:hAnsiTheme="minorHAnsi" w:cstheme="minorHAnsi"/>
          <w:sz w:val="22"/>
          <w:szCs w:val="22"/>
          <w:lang w:val="en-CA"/>
        </w:rPr>
      </w:pPr>
      <w:r w:rsidRPr="00391F9E">
        <w:rPr>
          <w:rFonts w:asciiTheme="minorHAnsi" w:hAnsiTheme="minorHAnsi" w:cstheme="minorHAnsi"/>
          <w:sz w:val="22"/>
          <w:szCs w:val="22"/>
          <w:lang w:val="en-CA"/>
        </w:rPr>
        <w:lastRenderedPageBreak/>
        <w:t xml:space="preserve">Timeframe </w:t>
      </w:r>
    </w:p>
    <w:p w:rsidR="00BC0E93" w:rsidRPr="00391F9E" w:rsidRDefault="00BC0E93" w:rsidP="00391F9E">
      <w:pPr>
        <w:ind w:left="360"/>
        <w:rPr>
          <w:rFonts w:cstheme="minorHAnsi"/>
          <w:lang w:val="en-CA"/>
        </w:rPr>
      </w:pPr>
      <w:r w:rsidRPr="00391F9E">
        <w:rPr>
          <w:rFonts w:cstheme="minorHAnsi"/>
          <w:lang w:val="en-CA"/>
        </w:rPr>
        <w:t xml:space="preserve">All activities will need to start no later than </w:t>
      </w:r>
      <w:r w:rsidR="007E6864" w:rsidRPr="00391F9E">
        <w:rPr>
          <w:rFonts w:cstheme="minorHAnsi"/>
          <w:lang w:val="en-CA"/>
        </w:rPr>
        <w:t xml:space="preserve">10 to </w:t>
      </w:r>
      <w:r w:rsidRPr="00391F9E">
        <w:rPr>
          <w:rFonts w:cstheme="minorHAnsi"/>
          <w:lang w:val="en-CA"/>
        </w:rPr>
        <w:t xml:space="preserve">15 business days after signing of the service contract. </w:t>
      </w:r>
      <w:r w:rsidR="00AD3B68" w:rsidRPr="00391F9E">
        <w:rPr>
          <w:rFonts w:cstheme="minorHAnsi"/>
          <w:lang w:val="en-CA"/>
        </w:rPr>
        <w:t xml:space="preserve"> Preference will be made to vendors who are able to start courses as soon as possible. </w:t>
      </w:r>
    </w:p>
    <w:p w:rsidR="00BC0E93" w:rsidRPr="00391F9E" w:rsidRDefault="00BC0E93" w:rsidP="00222162">
      <w:pPr>
        <w:pStyle w:val="Heading1"/>
        <w:numPr>
          <w:ilvl w:val="0"/>
          <w:numId w:val="25"/>
        </w:numPr>
        <w:jc w:val="both"/>
        <w:rPr>
          <w:rFonts w:asciiTheme="minorHAnsi" w:hAnsiTheme="minorHAnsi" w:cstheme="minorHAnsi"/>
          <w:sz w:val="22"/>
          <w:szCs w:val="22"/>
          <w:lang w:val="en-CA"/>
        </w:rPr>
      </w:pPr>
      <w:r w:rsidRPr="00391F9E">
        <w:rPr>
          <w:rFonts w:asciiTheme="minorHAnsi" w:hAnsiTheme="minorHAnsi" w:cstheme="minorHAnsi"/>
          <w:sz w:val="22"/>
          <w:szCs w:val="22"/>
          <w:lang w:val="en-CA"/>
        </w:rPr>
        <w:t>Location</w:t>
      </w:r>
    </w:p>
    <w:p w:rsidR="00BC0E93" w:rsidRPr="00391F9E" w:rsidRDefault="00BC0E93" w:rsidP="00BC0E93">
      <w:pPr>
        <w:spacing w:after="0"/>
        <w:ind w:left="360"/>
        <w:jc w:val="both"/>
        <w:rPr>
          <w:rFonts w:cstheme="minorHAnsi"/>
          <w:lang w:val="en-CA"/>
        </w:rPr>
      </w:pPr>
      <w:r w:rsidRPr="00391F9E">
        <w:rPr>
          <w:rFonts w:cstheme="minorHAnsi"/>
          <w:lang w:val="en-CA"/>
        </w:rPr>
        <w:t>All training</w:t>
      </w:r>
      <w:r w:rsidR="007817CA" w:rsidRPr="00391F9E">
        <w:rPr>
          <w:rFonts w:cstheme="minorHAnsi"/>
          <w:lang w:val="en-CA"/>
        </w:rPr>
        <w:t>s</w:t>
      </w:r>
      <w:r w:rsidRPr="00391F9E">
        <w:rPr>
          <w:rFonts w:cstheme="minorHAnsi"/>
          <w:lang w:val="en-CA"/>
        </w:rPr>
        <w:t xml:space="preserve"> will need to be delivered across </w:t>
      </w:r>
      <w:r w:rsidR="0022755B" w:rsidRPr="00391F9E">
        <w:rPr>
          <w:rFonts w:cstheme="minorHAnsi"/>
          <w:lang w:val="en-CA"/>
        </w:rPr>
        <w:t>Gaziantep</w:t>
      </w:r>
      <w:r w:rsidR="00506BA5">
        <w:rPr>
          <w:rFonts w:cstheme="minorHAnsi"/>
          <w:lang w:val="en-CA"/>
        </w:rPr>
        <w:t>, Kilis</w:t>
      </w:r>
      <w:r w:rsidR="0022755B" w:rsidRPr="00391F9E">
        <w:rPr>
          <w:rFonts w:cstheme="minorHAnsi"/>
          <w:lang w:val="en-CA"/>
        </w:rPr>
        <w:t xml:space="preserve"> and </w:t>
      </w:r>
      <w:r w:rsidR="007E6864" w:rsidRPr="00391F9E">
        <w:rPr>
          <w:rFonts w:cstheme="minorHAnsi"/>
          <w:lang w:val="en-CA"/>
        </w:rPr>
        <w:t>Şanlıurfa</w:t>
      </w:r>
      <w:r w:rsidR="008A5C6D">
        <w:rPr>
          <w:rFonts w:cstheme="minorHAnsi"/>
          <w:lang w:val="en-CA"/>
        </w:rPr>
        <w:t xml:space="preserve"> provinces</w:t>
      </w:r>
      <w:r w:rsidR="007E6864" w:rsidRPr="00391F9E">
        <w:rPr>
          <w:rFonts w:cstheme="minorHAnsi"/>
          <w:lang w:val="en-CA"/>
        </w:rPr>
        <w:t>.</w:t>
      </w:r>
      <w:r w:rsidR="0022755B" w:rsidRPr="00391F9E">
        <w:rPr>
          <w:rFonts w:cstheme="minorHAnsi"/>
          <w:lang w:val="en-CA"/>
        </w:rPr>
        <w:t xml:space="preserve"> </w:t>
      </w:r>
      <w:r w:rsidR="008A5C6D">
        <w:rPr>
          <w:rFonts w:cstheme="minorHAnsi"/>
          <w:lang w:val="en-CA"/>
        </w:rPr>
        <w:t xml:space="preserve">The contracted entity(s) </w:t>
      </w:r>
      <w:r w:rsidRPr="00391F9E">
        <w:rPr>
          <w:rFonts w:cstheme="minorHAnsi"/>
          <w:lang w:val="en-CA"/>
        </w:rPr>
        <w:t>will be responsible for ensuring that the training venues</w:t>
      </w:r>
      <w:r w:rsidR="00DF077A" w:rsidRPr="00391F9E">
        <w:rPr>
          <w:rFonts w:cstheme="minorHAnsi"/>
          <w:lang w:val="en-CA"/>
        </w:rPr>
        <w:t xml:space="preserve"> in the aforementioned location</w:t>
      </w:r>
      <w:r w:rsidR="0022755B" w:rsidRPr="00391F9E">
        <w:rPr>
          <w:rFonts w:cstheme="minorHAnsi"/>
          <w:lang w:val="en-CA"/>
        </w:rPr>
        <w:t>s</w:t>
      </w:r>
      <w:r w:rsidRPr="00391F9E">
        <w:rPr>
          <w:rFonts w:cstheme="minorHAnsi"/>
          <w:lang w:val="en-CA"/>
        </w:rPr>
        <w:t xml:space="preserve"> are fully equipped, safe and conduc</w:t>
      </w:r>
      <w:r w:rsidR="007E6864" w:rsidRPr="00391F9E">
        <w:rPr>
          <w:rFonts w:cstheme="minorHAnsi"/>
          <w:lang w:val="en-CA"/>
        </w:rPr>
        <w:t xml:space="preserve">ive to effective, high-quality language </w:t>
      </w:r>
      <w:r w:rsidRPr="00391F9E">
        <w:rPr>
          <w:rFonts w:cstheme="minorHAnsi"/>
          <w:lang w:val="en-CA"/>
        </w:rPr>
        <w:t>training sessions.</w:t>
      </w:r>
    </w:p>
    <w:p w:rsidR="00AB0DE3" w:rsidRPr="00391F9E" w:rsidRDefault="00222162" w:rsidP="00222162">
      <w:pPr>
        <w:pStyle w:val="Heading1"/>
        <w:numPr>
          <w:ilvl w:val="0"/>
          <w:numId w:val="25"/>
        </w:numPr>
        <w:jc w:val="both"/>
        <w:rPr>
          <w:rFonts w:asciiTheme="minorHAnsi" w:hAnsiTheme="minorHAnsi" w:cstheme="minorHAnsi"/>
          <w:sz w:val="22"/>
          <w:szCs w:val="22"/>
          <w:lang w:val="en-CA"/>
        </w:rPr>
      </w:pPr>
      <w:r w:rsidRPr="00391F9E">
        <w:rPr>
          <w:rFonts w:asciiTheme="minorHAnsi" w:hAnsiTheme="minorHAnsi" w:cstheme="minorHAnsi"/>
          <w:sz w:val="22"/>
          <w:szCs w:val="22"/>
          <w:lang w:val="en-CA"/>
        </w:rPr>
        <w:t>Scope of Work</w:t>
      </w:r>
      <w:r w:rsidR="007817CA" w:rsidRPr="00391F9E">
        <w:rPr>
          <w:rFonts w:asciiTheme="minorHAnsi" w:hAnsiTheme="minorHAnsi" w:cstheme="minorHAnsi"/>
          <w:sz w:val="22"/>
          <w:szCs w:val="22"/>
          <w:lang w:val="en-CA"/>
        </w:rPr>
        <w:t xml:space="preserve"> (Expected Output and Performance Indicators from Vendor) </w:t>
      </w:r>
    </w:p>
    <w:p w:rsidR="00BE4718" w:rsidRPr="00391F9E" w:rsidRDefault="00BE4718" w:rsidP="007817CA">
      <w:pPr>
        <w:pStyle w:val="ListParagraph"/>
        <w:ind w:left="360"/>
        <w:rPr>
          <w:rFonts w:cstheme="minorHAnsi"/>
          <w:lang w:val="en-CA"/>
        </w:rPr>
      </w:pPr>
    </w:p>
    <w:p w:rsidR="00BE4718" w:rsidRPr="00391F9E" w:rsidRDefault="007817CA" w:rsidP="00B630B7">
      <w:pPr>
        <w:pStyle w:val="ListParagraph"/>
        <w:numPr>
          <w:ilvl w:val="1"/>
          <w:numId w:val="25"/>
        </w:numPr>
        <w:rPr>
          <w:rFonts w:cstheme="minorHAnsi"/>
          <w:lang w:val="en-CA"/>
        </w:rPr>
      </w:pPr>
      <w:r w:rsidRPr="00391F9E">
        <w:rPr>
          <w:rFonts w:cstheme="minorHAnsi"/>
          <w:lang w:val="en-CA"/>
        </w:rPr>
        <w:t>Provide training</w:t>
      </w:r>
      <w:r w:rsidR="00DF077A" w:rsidRPr="00391F9E">
        <w:rPr>
          <w:rFonts w:cstheme="minorHAnsi"/>
          <w:lang w:val="en-CA"/>
        </w:rPr>
        <w:t xml:space="preserve"> </w:t>
      </w:r>
      <w:r w:rsidR="007E6864" w:rsidRPr="00391F9E">
        <w:rPr>
          <w:rFonts w:cstheme="minorHAnsi"/>
          <w:lang w:val="en-CA"/>
        </w:rPr>
        <w:t>in the following specific</w:t>
      </w:r>
      <w:r w:rsidRPr="00391F9E">
        <w:rPr>
          <w:rFonts w:cstheme="minorHAnsi"/>
          <w:lang w:val="en-CA"/>
        </w:rPr>
        <w:t xml:space="preserve"> training areas: </w:t>
      </w:r>
      <w:r w:rsidR="00BE4718" w:rsidRPr="00391F9E">
        <w:rPr>
          <w:rFonts w:cstheme="minorHAnsi"/>
          <w:lang w:val="en-CA"/>
        </w:rPr>
        <w:t xml:space="preserve"> </w:t>
      </w:r>
    </w:p>
    <w:p w:rsidR="00DF077A" w:rsidRPr="00391F9E" w:rsidRDefault="00DF077A" w:rsidP="00DF077A">
      <w:pPr>
        <w:pStyle w:val="ListParagraph"/>
        <w:numPr>
          <w:ilvl w:val="0"/>
          <w:numId w:val="36"/>
        </w:numPr>
        <w:rPr>
          <w:rFonts w:cstheme="minorHAnsi"/>
          <w:lang w:val="en-CA"/>
        </w:rPr>
      </w:pPr>
      <w:r w:rsidRPr="00391F9E">
        <w:rPr>
          <w:rFonts w:cstheme="minorHAnsi"/>
          <w:lang w:val="en-CA"/>
        </w:rPr>
        <w:t xml:space="preserve">Turkish Language Course (Minimum A1 or A2 </w:t>
      </w:r>
      <w:r w:rsidR="00A577BD" w:rsidRPr="00391F9E">
        <w:rPr>
          <w:rFonts w:cstheme="minorHAnsi"/>
          <w:lang w:val="en-CA"/>
        </w:rPr>
        <w:t xml:space="preserve">and B1 </w:t>
      </w:r>
      <w:r w:rsidR="008A5C6D">
        <w:rPr>
          <w:rFonts w:cstheme="minorHAnsi"/>
          <w:lang w:val="en-CA"/>
        </w:rPr>
        <w:t>Certification).</w:t>
      </w:r>
    </w:p>
    <w:p w:rsidR="007E6864" w:rsidRPr="00391F9E" w:rsidRDefault="007E6864" w:rsidP="007E6864">
      <w:pPr>
        <w:pStyle w:val="ListParagraph"/>
        <w:ind w:left="1800"/>
        <w:rPr>
          <w:rFonts w:cstheme="minorHAnsi"/>
          <w:lang w:val="en-CA"/>
        </w:rPr>
      </w:pPr>
    </w:p>
    <w:p w:rsidR="00BE4718" w:rsidRDefault="00391F9E" w:rsidP="000E76CC">
      <w:pPr>
        <w:pStyle w:val="ListParagraph"/>
        <w:numPr>
          <w:ilvl w:val="1"/>
          <w:numId w:val="25"/>
        </w:numPr>
        <w:rPr>
          <w:rFonts w:cstheme="minorHAnsi"/>
          <w:lang w:val="en-CA"/>
        </w:rPr>
      </w:pPr>
      <w:r>
        <w:rPr>
          <w:rFonts w:cstheme="minorHAnsi"/>
          <w:lang w:val="en-CA"/>
        </w:rPr>
        <w:t>Language Trainings have</w:t>
      </w:r>
      <w:r w:rsidR="00BE4718" w:rsidRPr="00391F9E">
        <w:rPr>
          <w:rFonts w:cstheme="minorHAnsi"/>
          <w:lang w:val="en-CA"/>
        </w:rPr>
        <w:t xml:space="preserve"> to </w:t>
      </w:r>
      <w:r w:rsidR="004D1114">
        <w:rPr>
          <w:rFonts w:cstheme="minorHAnsi"/>
          <w:lang w:val="en-CA"/>
        </w:rPr>
        <w:t xml:space="preserve">be a </w:t>
      </w:r>
      <w:r w:rsidR="004D1114">
        <w:rPr>
          <w:rFonts w:cstheme="minorHAnsi"/>
        </w:rPr>
        <w:t>minimum of eighty</w:t>
      </w:r>
      <w:r w:rsidR="00BE4718" w:rsidRPr="00391F9E">
        <w:rPr>
          <w:rFonts w:cstheme="minorHAnsi"/>
          <w:lang w:val="en-CA"/>
        </w:rPr>
        <w:t xml:space="preserve"> hours (</w:t>
      </w:r>
      <w:r w:rsidR="00B630B7">
        <w:rPr>
          <w:rFonts w:cstheme="minorHAnsi"/>
          <w:lang w:val="en-CA"/>
        </w:rPr>
        <w:t>80</w:t>
      </w:r>
      <w:r w:rsidR="00BE4718" w:rsidRPr="00391F9E">
        <w:rPr>
          <w:rFonts w:cstheme="minorHAnsi"/>
          <w:lang w:val="en-CA"/>
        </w:rPr>
        <w:t xml:space="preserve"> hours)</w:t>
      </w:r>
      <w:r w:rsidR="00AF52DE" w:rsidRPr="00391F9E">
        <w:rPr>
          <w:rFonts w:cstheme="minorHAnsi"/>
          <w:lang w:val="en-CA"/>
        </w:rPr>
        <w:t xml:space="preserve">; </w:t>
      </w:r>
      <w:r w:rsidR="00791C3A" w:rsidRPr="00391F9E">
        <w:rPr>
          <w:rFonts w:cstheme="minorHAnsi"/>
          <w:lang w:val="en-CA"/>
        </w:rPr>
        <w:t xml:space="preserve">provided during weekdays for a maximum of </w:t>
      </w:r>
      <w:r w:rsidR="00506BA5">
        <w:rPr>
          <w:rFonts w:cstheme="minorHAnsi"/>
          <w:lang w:val="en-CA"/>
        </w:rPr>
        <w:t>4</w:t>
      </w:r>
      <w:r w:rsidR="00791C3A" w:rsidRPr="00391F9E">
        <w:rPr>
          <w:rFonts w:cstheme="minorHAnsi"/>
          <w:lang w:val="en-CA"/>
        </w:rPr>
        <w:t xml:space="preserve"> hours per day</w:t>
      </w:r>
      <w:r w:rsidR="00AF52DE" w:rsidRPr="00391F9E">
        <w:rPr>
          <w:rFonts w:cstheme="minorHAnsi"/>
          <w:lang w:val="en-CA"/>
        </w:rPr>
        <w:t xml:space="preserve">. </w:t>
      </w:r>
      <w:r w:rsidR="00AD3B68" w:rsidRPr="00391F9E">
        <w:rPr>
          <w:rFonts w:cstheme="minorHAnsi"/>
          <w:lang w:val="en-CA"/>
        </w:rPr>
        <w:t xml:space="preserve"> Course timings will be scheduled based on participants’ preferences. </w:t>
      </w:r>
    </w:p>
    <w:p w:rsidR="000E76CC" w:rsidRPr="00391F9E" w:rsidRDefault="000E76CC" w:rsidP="00060008">
      <w:pPr>
        <w:pStyle w:val="ListParagraph"/>
        <w:numPr>
          <w:ilvl w:val="1"/>
          <w:numId w:val="25"/>
        </w:numPr>
        <w:rPr>
          <w:rFonts w:cstheme="minorHAnsi"/>
          <w:lang w:val="en-CA"/>
        </w:rPr>
      </w:pPr>
      <w:r>
        <w:rPr>
          <w:rFonts w:cstheme="minorHAnsi"/>
          <w:lang w:val="en-CA"/>
        </w:rPr>
        <w:t>Provide Childe care</w:t>
      </w:r>
      <w:r w:rsidR="001F0FD4">
        <w:rPr>
          <w:rFonts w:cstheme="minorHAnsi"/>
          <w:lang w:val="tr-TR"/>
        </w:rPr>
        <w:t xml:space="preserve"> </w:t>
      </w:r>
      <w:r w:rsidR="001F0FD4">
        <w:rPr>
          <w:rFonts w:cstheme="minorHAnsi"/>
        </w:rPr>
        <w:t>including a child safe space</w:t>
      </w:r>
      <w:r>
        <w:rPr>
          <w:rFonts w:cstheme="minorHAnsi"/>
          <w:lang w:val="en-CA"/>
        </w:rPr>
        <w:t xml:space="preserve"> to </w:t>
      </w:r>
      <w:r w:rsidR="001F0FD4">
        <w:rPr>
          <w:rFonts w:cstheme="minorHAnsi"/>
          <w:lang w:val="en-CA"/>
        </w:rPr>
        <w:t>participants’</w:t>
      </w:r>
      <w:r>
        <w:rPr>
          <w:rFonts w:cstheme="minorHAnsi"/>
          <w:lang w:val="en-CA"/>
        </w:rPr>
        <w:t xml:space="preserve"> children </w:t>
      </w:r>
      <w:r w:rsidR="001F0FD4">
        <w:rPr>
          <w:rFonts w:cstheme="minorHAnsi"/>
          <w:lang w:val="en-CA"/>
        </w:rPr>
        <w:t xml:space="preserve">during the time </w:t>
      </w:r>
      <w:r w:rsidR="00060008">
        <w:rPr>
          <w:rFonts w:cstheme="minorHAnsi"/>
          <w:lang w:val="en-CA"/>
        </w:rPr>
        <w:t>participants</w:t>
      </w:r>
      <w:r w:rsidR="001F0FD4">
        <w:rPr>
          <w:rFonts w:cstheme="minorHAnsi"/>
          <w:lang w:val="en-CA"/>
        </w:rPr>
        <w:t xml:space="preserve"> are </w:t>
      </w:r>
      <w:r w:rsidR="00060008">
        <w:rPr>
          <w:rFonts w:cstheme="minorHAnsi"/>
          <w:lang w:val="en-CA"/>
        </w:rPr>
        <w:t>attending classes</w:t>
      </w:r>
      <w:r w:rsidR="001F0FD4">
        <w:rPr>
          <w:rFonts w:cstheme="minorHAnsi"/>
          <w:lang w:val="en-CA"/>
        </w:rPr>
        <w:t xml:space="preserve">  </w:t>
      </w:r>
      <w:r>
        <w:rPr>
          <w:rFonts w:cstheme="minorHAnsi"/>
          <w:lang w:val="en-CA"/>
        </w:rPr>
        <w:t xml:space="preserve"> </w:t>
      </w:r>
    </w:p>
    <w:p w:rsidR="00BE4718" w:rsidRPr="00391F9E" w:rsidRDefault="001F0FD4" w:rsidP="004D1114">
      <w:pPr>
        <w:pStyle w:val="ListParagraph"/>
        <w:rPr>
          <w:rFonts w:cstheme="minorHAnsi"/>
          <w:lang w:val="en-CA"/>
        </w:rPr>
      </w:pPr>
      <w:r>
        <w:rPr>
          <w:rFonts w:cstheme="minorHAnsi"/>
          <w:lang w:val="en-CA"/>
        </w:rPr>
        <w:t>5.4</w:t>
      </w:r>
      <w:r w:rsidR="00391F9E">
        <w:rPr>
          <w:rFonts w:cstheme="minorHAnsi"/>
          <w:lang w:val="en-CA"/>
        </w:rPr>
        <w:t xml:space="preserve"> Trainings have</w:t>
      </w:r>
      <w:r w:rsidR="00BE4718" w:rsidRPr="00391F9E">
        <w:rPr>
          <w:rFonts w:cstheme="minorHAnsi"/>
          <w:lang w:val="en-CA"/>
        </w:rPr>
        <w:t xml:space="preserve"> to be delivered and completed within the service contract timeframe</w:t>
      </w:r>
      <w:r w:rsidR="00AF52DE" w:rsidRPr="00391F9E">
        <w:rPr>
          <w:rFonts w:cstheme="minorHAnsi"/>
          <w:lang w:val="en-CA"/>
        </w:rPr>
        <w:t xml:space="preserve">, under </w:t>
      </w:r>
      <w:r w:rsidR="004D1114">
        <w:rPr>
          <w:rFonts w:cstheme="minorHAnsi"/>
          <w:lang w:val="en-CA"/>
        </w:rPr>
        <w:t>three</w:t>
      </w:r>
      <w:r w:rsidR="00AF52DE" w:rsidRPr="00391F9E">
        <w:rPr>
          <w:rFonts w:cstheme="minorHAnsi"/>
          <w:lang w:val="en-CA"/>
        </w:rPr>
        <w:t xml:space="preserve"> months. </w:t>
      </w:r>
    </w:p>
    <w:p w:rsidR="00BE4718" w:rsidRPr="00B630B7" w:rsidRDefault="001F0FD4" w:rsidP="00B630B7">
      <w:pPr>
        <w:pStyle w:val="ListParagraph"/>
        <w:spacing w:after="0"/>
        <w:jc w:val="both"/>
        <w:rPr>
          <w:rFonts w:cstheme="minorHAnsi"/>
          <w:lang w:val="en-CA"/>
        </w:rPr>
      </w:pPr>
      <w:r>
        <w:rPr>
          <w:rFonts w:cstheme="minorHAnsi"/>
          <w:lang w:val="en-CA"/>
        </w:rPr>
        <w:t>5.5</w:t>
      </w:r>
      <w:r w:rsidR="00BE4718" w:rsidRPr="00391F9E">
        <w:rPr>
          <w:rFonts w:cstheme="minorHAnsi"/>
          <w:lang w:val="en-CA"/>
        </w:rPr>
        <w:t xml:space="preserve"> Preparation of appropriate training venues i</w:t>
      </w:r>
      <w:r w:rsidR="00EE6431" w:rsidRPr="00391F9E">
        <w:rPr>
          <w:rFonts w:cstheme="minorHAnsi"/>
          <w:lang w:val="en-CA"/>
        </w:rPr>
        <w:t>n the location</w:t>
      </w:r>
      <w:r w:rsidR="00BE4718" w:rsidRPr="00391F9E">
        <w:rPr>
          <w:rFonts w:cstheme="minorHAnsi"/>
          <w:lang w:val="en-CA"/>
        </w:rPr>
        <w:t xml:space="preserve"> specified under section 4, ensuring that they are fully equipped, safe and conducive to effective, high-quality </w:t>
      </w:r>
      <w:r w:rsidR="007E6864" w:rsidRPr="00391F9E">
        <w:rPr>
          <w:rFonts w:cstheme="minorHAnsi"/>
          <w:lang w:val="en-CA"/>
        </w:rPr>
        <w:t>language training</w:t>
      </w:r>
      <w:r w:rsidR="00BE4718" w:rsidRPr="00391F9E">
        <w:rPr>
          <w:rFonts w:cstheme="minorHAnsi"/>
          <w:lang w:val="en-CA"/>
        </w:rPr>
        <w:t xml:space="preserve"> sessions.</w:t>
      </w:r>
    </w:p>
    <w:p w:rsidR="00BE4718" w:rsidRPr="00391F9E" w:rsidRDefault="00391F9E" w:rsidP="00B630B7">
      <w:pPr>
        <w:pStyle w:val="ListParagraph"/>
        <w:spacing w:after="0"/>
        <w:jc w:val="both"/>
        <w:rPr>
          <w:rFonts w:cstheme="minorHAnsi"/>
          <w:lang w:val="en-CA"/>
        </w:rPr>
      </w:pPr>
      <w:r>
        <w:rPr>
          <w:rFonts w:cstheme="minorHAnsi"/>
          <w:lang w:val="en-CA"/>
        </w:rPr>
        <w:t>5.6</w:t>
      </w:r>
      <w:r w:rsidR="00BE4718" w:rsidRPr="00391F9E">
        <w:rPr>
          <w:rFonts w:cstheme="minorHAnsi"/>
          <w:lang w:val="en-CA"/>
        </w:rPr>
        <w:t xml:space="preserve"> Provide all relevant training materials</w:t>
      </w:r>
      <w:r w:rsidR="003A5E3C" w:rsidRPr="00391F9E">
        <w:rPr>
          <w:rFonts w:cstheme="minorHAnsi"/>
          <w:lang w:val="en-CA"/>
        </w:rPr>
        <w:t xml:space="preserve"> </w:t>
      </w:r>
      <w:r w:rsidR="00BE4718" w:rsidRPr="00391F9E">
        <w:rPr>
          <w:rFonts w:cstheme="minorHAnsi"/>
          <w:lang w:val="en-CA"/>
        </w:rPr>
        <w:t>(stationery, written materials, hand-outs,</w:t>
      </w:r>
      <w:r w:rsidR="00096470" w:rsidRPr="00391F9E">
        <w:rPr>
          <w:rFonts w:cstheme="minorHAnsi"/>
          <w:lang w:val="en-CA"/>
        </w:rPr>
        <w:t xml:space="preserve"> drinking water and tea, </w:t>
      </w:r>
      <w:r w:rsidR="00B630B7">
        <w:rPr>
          <w:rFonts w:cstheme="minorHAnsi"/>
          <w:lang w:val="en-CA"/>
        </w:rPr>
        <w:t xml:space="preserve">attendance </w:t>
      </w:r>
      <w:r w:rsidR="00096470" w:rsidRPr="00391F9E">
        <w:rPr>
          <w:rFonts w:cstheme="minorHAnsi"/>
          <w:lang w:val="en-CA"/>
        </w:rPr>
        <w:t xml:space="preserve">certificate </w:t>
      </w:r>
      <w:r w:rsidR="00B630B7" w:rsidRPr="00391F9E">
        <w:rPr>
          <w:rFonts w:cstheme="minorHAnsi"/>
          <w:lang w:val="en-CA"/>
        </w:rPr>
        <w:t>etc.</w:t>
      </w:r>
      <w:r w:rsidR="00BE4718" w:rsidRPr="00391F9E">
        <w:rPr>
          <w:rFonts w:cstheme="minorHAnsi"/>
          <w:lang w:val="en-CA"/>
        </w:rPr>
        <w:t>)</w:t>
      </w:r>
      <w:r w:rsidR="003A5E3C" w:rsidRPr="00391F9E">
        <w:rPr>
          <w:rFonts w:cstheme="minorHAnsi"/>
          <w:lang w:val="en-CA"/>
        </w:rPr>
        <w:t xml:space="preserve"> </w:t>
      </w:r>
      <w:r w:rsidR="00BE4718" w:rsidRPr="00391F9E">
        <w:rPr>
          <w:rFonts w:cstheme="minorHAnsi"/>
          <w:lang w:val="en-CA"/>
        </w:rPr>
        <w:t>required for and appropriate to the successful delivery of the various l</w:t>
      </w:r>
      <w:r w:rsidR="00096470" w:rsidRPr="00391F9E">
        <w:rPr>
          <w:rFonts w:cstheme="minorHAnsi"/>
          <w:lang w:val="en-CA"/>
        </w:rPr>
        <w:t>anguage</w:t>
      </w:r>
      <w:r w:rsidR="00BE4718" w:rsidRPr="00391F9E">
        <w:rPr>
          <w:rFonts w:cstheme="minorHAnsi"/>
          <w:lang w:val="en-CA"/>
        </w:rPr>
        <w:t xml:space="preserve"> training courses.</w:t>
      </w:r>
    </w:p>
    <w:p w:rsidR="00BE4718" w:rsidRPr="00391F9E" w:rsidRDefault="00391F9E" w:rsidP="008A5C6D">
      <w:pPr>
        <w:pStyle w:val="ListParagraph"/>
        <w:spacing w:after="0"/>
        <w:jc w:val="both"/>
        <w:rPr>
          <w:rFonts w:cstheme="minorHAnsi"/>
          <w:lang w:val="en-CA"/>
        </w:rPr>
      </w:pPr>
      <w:r>
        <w:rPr>
          <w:rFonts w:cstheme="minorHAnsi"/>
          <w:lang w:val="en-CA"/>
        </w:rPr>
        <w:t>5.7</w:t>
      </w:r>
      <w:r w:rsidR="00BE4718" w:rsidRPr="00391F9E">
        <w:rPr>
          <w:rFonts w:cstheme="minorHAnsi"/>
          <w:lang w:val="en-CA"/>
        </w:rPr>
        <w:t xml:space="preserve"> Deliver quality </w:t>
      </w:r>
      <w:r w:rsidR="00096470" w:rsidRPr="00391F9E">
        <w:rPr>
          <w:rFonts w:cstheme="minorHAnsi"/>
          <w:lang w:val="en-CA"/>
        </w:rPr>
        <w:t>Turkish language</w:t>
      </w:r>
      <w:r w:rsidR="00BE4718" w:rsidRPr="00391F9E">
        <w:rPr>
          <w:rFonts w:cstheme="minorHAnsi"/>
          <w:lang w:val="en-CA"/>
        </w:rPr>
        <w:t xml:space="preserve"> t</w:t>
      </w:r>
      <w:r w:rsidR="00EE6431" w:rsidRPr="00391F9E">
        <w:rPr>
          <w:rFonts w:cstheme="minorHAnsi"/>
          <w:lang w:val="en-CA"/>
        </w:rPr>
        <w:t>raining</w:t>
      </w:r>
      <w:r w:rsidR="00EF3724" w:rsidRPr="00391F9E">
        <w:rPr>
          <w:rFonts w:cstheme="minorHAnsi"/>
          <w:lang w:val="en-CA"/>
        </w:rPr>
        <w:t xml:space="preserve"> to a targeted number of up to </w:t>
      </w:r>
      <w:r w:rsidR="008A5C6D">
        <w:rPr>
          <w:rFonts w:cstheme="minorHAnsi"/>
          <w:lang w:val="en-CA"/>
        </w:rPr>
        <w:t>35</w:t>
      </w:r>
      <w:r w:rsidR="00096470" w:rsidRPr="00391F9E">
        <w:rPr>
          <w:rFonts w:cstheme="minorHAnsi"/>
          <w:lang w:val="en-CA"/>
        </w:rPr>
        <w:t xml:space="preserve"> </w:t>
      </w:r>
      <w:r w:rsidR="00506BA5">
        <w:rPr>
          <w:rFonts w:cstheme="minorHAnsi"/>
          <w:lang w:val="en-CA"/>
        </w:rPr>
        <w:t xml:space="preserve">groups of </w:t>
      </w:r>
      <w:r w:rsidR="00096470" w:rsidRPr="00391F9E">
        <w:rPr>
          <w:rFonts w:cstheme="minorHAnsi"/>
          <w:lang w:val="en-CA"/>
        </w:rPr>
        <w:t>female</w:t>
      </w:r>
      <w:r w:rsidR="00EE6431" w:rsidRPr="00391F9E">
        <w:rPr>
          <w:rFonts w:cstheme="minorHAnsi"/>
          <w:lang w:val="en-CA"/>
        </w:rPr>
        <w:t xml:space="preserve"> </w:t>
      </w:r>
      <w:r w:rsidR="00BE4718" w:rsidRPr="00391F9E">
        <w:rPr>
          <w:rFonts w:cstheme="minorHAnsi"/>
          <w:lang w:val="en-CA"/>
        </w:rPr>
        <w:t>participants</w:t>
      </w:r>
      <w:r w:rsidR="004D1114">
        <w:rPr>
          <w:rFonts w:cstheme="minorHAnsi"/>
          <w:lang w:val="en-CA"/>
        </w:rPr>
        <w:t xml:space="preserve"> (each group will consist of 20 participants on average)</w:t>
      </w:r>
      <w:r w:rsidR="00BE4718" w:rsidRPr="00391F9E">
        <w:rPr>
          <w:rFonts w:cstheme="minorHAnsi"/>
          <w:lang w:val="en-CA"/>
        </w:rPr>
        <w:t>, focused on effective transfer of knowledge and skills</w:t>
      </w:r>
      <w:r>
        <w:rPr>
          <w:rFonts w:cstheme="minorHAnsi"/>
          <w:lang w:val="en-CA"/>
        </w:rPr>
        <w:t>. Vendor to</w:t>
      </w:r>
      <w:r w:rsidR="00BE4718" w:rsidRPr="00391F9E">
        <w:rPr>
          <w:rFonts w:cstheme="minorHAnsi"/>
          <w:lang w:val="en-CA"/>
        </w:rPr>
        <w:t xml:space="preserve"> implement recommendations for improvements and</w:t>
      </w:r>
      <w:r>
        <w:rPr>
          <w:rFonts w:cstheme="minorHAnsi"/>
          <w:lang w:val="en-CA"/>
        </w:rPr>
        <w:t xml:space="preserve"> taken</w:t>
      </w:r>
      <w:r w:rsidR="00BE4718" w:rsidRPr="00391F9E">
        <w:rPr>
          <w:rFonts w:cstheme="minorHAnsi"/>
          <w:lang w:val="en-CA"/>
        </w:rPr>
        <w:t xml:space="preserve"> corrective </w:t>
      </w:r>
      <w:r>
        <w:rPr>
          <w:rFonts w:cstheme="minorHAnsi"/>
          <w:lang w:val="en-CA"/>
        </w:rPr>
        <w:t xml:space="preserve">action when requested, </w:t>
      </w:r>
      <w:r w:rsidRPr="00391F9E">
        <w:rPr>
          <w:rFonts w:cstheme="minorHAnsi"/>
          <w:lang w:val="en-CA"/>
        </w:rPr>
        <w:t>based</w:t>
      </w:r>
      <w:r w:rsidR="00BE4718" w:rsidRPr="00391F9E">
        <w:rPr>
          <w:rFonts w:cstheme="minorHAnsi"/>
          <w:lang w:val="en-CA"/>
        </w:rPr>
        <w:t xml:space="preserve"> on</w:t>
      </w:r>
      <w:r>
        <w:rPr>
          <w:rFonts w:cstheme="minorHAnsi"/>
          <w:lang w:val="en-CA"/>
        </w:rPr>
        <w:t xml:space="preserve"> CARE’s</w:t>
      </w:r>
      <w:r w:rsidR="00BE4718" w:rsidRPr="00391F9E">
        <w:rPr>
          <w:rFonts w:cstheme="minorHAnsi"/>
          <w:lang w:val="en-CA"/>
        </w:rPr>
        <w:t xml:space="preserve"> regular monitoring and quality oversight activities.</w:t>
      </w:r>
    </w:p>
    <w:p w:rsidR="00BE4718" w:rsidRPr="00391F9E" w:rsidRDefault="00391F9E" w:rsidP="00B630B7">
      <w:pPr>
        <w:pStyle w:val="ListParagraph"/>
        <w:spacing w:after="0"/>
        <w:jc w:val="both"/>
        <w:rPr>
          <w:rFonts w:cstheme="minorHAnsi"/>
          <w:lang w:val="en-CA"/>
        </w:rPr>
      </w:pPr>
      <w:r>
        <w:rPr>
          <w:rFonts w:cstheme="minorHAnsi"/>
          <w:lang w:val="en-CA"/>
        </w:rPr>
        <w:t>5.8</w:t>
      </w:r>
      <w:r w:rsidR="00BE4718" w:rsidRPr="00391F9E">
        <w:rPr>
          <w:rFonts w:cstheme="minorHAnsi"/>
          <w:lang w:val="en-CA"/>
        </w:rPr>
        <w:t xml:space="preserve"> Provide </w:t>
      </w:r>
      <w:r w:rsidR="00B630B7">
        <w:rPr>
          <w:rFonts w:cstheme="minorHAnsi"/>
          <w:lang w:val="en-CA"/>
        </w:rPr>
        <w:t>attendance certificate</w:t>
      </w:r>
      <w:r w:rsidR="00BE4718" w:rsidRPr="00391F9E">
        <w:rPr>
          <w:rFonts w:cstheme="minorHAnsi"/>
          <w:lang w:val="en-CA"/>
        </w:rPr>
        <w:t xml:space="preserve"> to all participants who successfully complete their </w:t>
      </w:r>
      <w:r w:rsidR="00096470" w:rsidRPr="00391F9E">
        <w:rPr>
          <w:rFonts w:cstheme="minorHAnsi"/>
          <w:lang w:val="en-CA"/>
        </w:rPr>
        <w:t>language</w:t>
      </w:r>
      <w:r w:rsidR="00BE4718" w:rsidRPr="00391F9E">
        <w:rPr>
          <w:rFonts w:cstheme="minorHAnsi"/>
          <w:lang w:val="en-CA"/>
        </w:rPr>
        <w:t xml:space="preserve"> training course.</w:t>
      </w:r>
    </w:p>
    <w:p w:rsidR="00BE4718" w:rsidRPr="00391F9E" w:rsidRDefault="00391F9E" w:rsidP="00CA5011">
      <w:pPr>
        <w:pStyle w:val="ListParagraph"/>
        <w:spacing w:after="0"/>
        <w:jc w:val="both"/>
        <w:rPr>
          <w:rFonts w:cstheme="minorHAnsi"/>
          <w:lang w:val="en-CA"/>
        </w:rPr>
      </w:pPr>
      <w:r>
        <w:rPr>
          <w:rFonts w:cstheme="minorHAnsi"/>
          <w:lang w:val="en-CA"/>
        </w:rPr>
        <w:t>5.9</w:t>
      </w:r>
      <w:r w:rsidR="00BE4718" w:rsidRPr="00391F9E">
        <w:rPr>
          <w:rFonts w:cstheme="minorHAnsi"/>
          <w:lang w:val="en-CA"/>
        </w:rPr>
        <w:t xml:space="preserve"> Careful documentation of activities related to this project, including signed </w:t>
      </w:r>
      <w:r>
        <w:rPr>
          <w:rFonts w:cstheme="minorHAnsi"/>
          <w:lang w:val="en-CA"/>
        </w:rPr>
        <w:t xml:space="preserve">daily </w:t>
      </w:r>
      <w:r w:rsidR="00BE4718" w:rsidRPr="00391F9E">
        <w:rPr>
          <w:rFonts w:cstheme="minorHAnsi"/>
          <w:lang w:val="en-CA"/>
        </w:rPr>
        <w:t>participant attendance sheets.</w:t>
      </w:r>
    </w:p>
    <w:p w:rsidR="00BE4718" w:rsidRPr="00391F9E" w:rsidRDefault="00391F9E" w:rsidP="00CA5011">
      <w:pPr>
        <w:pStyle w:val="ListParagraph"/>
        <w:spacing w:after="0"/>
        <w:jc w:val="both"/>
        <w:rPr>
          <w:rFonts w:cstheme="minorHAnsi"/>
          <w:lang w:val="en-CA"/>
        </w:rPr>
      </w:pPr>
      <w:r>
        <w:rPr>
          <w:rFonts w:cstheme="minorHAnsi"/>
          <w:lang w:val="en-CA"/>
        </w:rPr>
        <w:t>5.10</w:t>
      </w:r>
      <w:r w:rsidR="00BE4718" w:rsidRPr="00391F9E">
        <w:rPr>
          <w:rFonts w:cstheme="minorHAnsi"/>
          <w:lang w:val="en-CA"/>
        </w:rPr>
        <w:t xml:space="preserve"> Regular reporting on activities, achievements and challenges regarding the implementation of these activities (also see section on </w:t>
      </w:r>
      <w:r w:rsidR="00BE4718" w:rsidRPr="00391F9E">
        <w:rPr>
          <w:rFonts w:cstheme="minorHAnsi"/>
          <w:i/>
          <w:iCs/>
          <w:lang w:val="en-CA"/>
        </w:rPr>
        <w:t>Reporting</w:t>
      </w:r>
      <w:r w:rsidR="00BE4718" w:rsidRPr="00391F9E">
        <w:rPr>
          <w:rFonts w:cstheme="minorHAnsi"/>
          <w:lang w:val="en-CA"/>
        </w:rPr>
        <w:t xml:space="preserve"> further below).</w:t>
      </w:r>
    </w:p>
    <w:p w:rsidR="00BE4718" w:rsidRPr="00391F9E" w:rsidRDefault="00391F9E" w:rsidP="00B630B7">
      <w:pPr>
        <w:pStyle w:val="ListParagraph"/>
        <w:spacing w:after="0"/>
        <w:jc w:val="both"/>
        <w:rPr>
          <w:rFonts w:cstheme="minorHAnsi"/>
          <w:lang w:val="en-CA"/>
        </w:rPr>
      </w:pPr>
      <w:r>
        <w:rPr>
          <w:rFonts w:cstheme="minorHAnsi"/>
          <w:lang w:val="en-CA"/>
        </w:rPr>
        <w:t>5.11</w:t>
      </w:r>
      <w:r w:rsidR="00BE4718" w:rsidRPr="00391F9E">
        <w:rPr>
          <w:rFonts w:cstheme="minorHAnsi"/>
          <w:lang w:val="en-CA"/>
        </w:rPr>
        <w:t xml:space="preserve"> Upon request, grant access to training venues and vendor’s premises for </w:t>
      </w:r>
      <w:r w:rsidR="00B630B7">
        <w:rPr>
          <w:rFonts w:cstheme="minorHAnsi"/>
          <w:lang w:val="en-CA"/>
        </w:rPr>
        <w:t>CARE</w:t>
      </w:r>
      <w:r w:rsidR="00BC27E3" w:rsidRPr="00391F9E">
        <w:rPr>
          <w:rFonts w:cstheme="minorHAnsi"/>
          <w:lang w:val="en-CA"/>
        </w:rPr>
        <w:t xml:space="preserve"> International in Turkey </w:t>
      </w:r>
      <w:r w:rsidR="00BE4718" w:rsidRPr="00391F9E">
        <w:rPr>
          <w:rFonts w:cstheme="minorHAnsi"/>
          <w:lang w:val="en-CA"/>
        </w:rPr>
        <w:t xml:space="preserve">staff and representatives </w:t>
      </w:r>
      <w:r w:rsidR="00EE6431" w:rsidRPr="00391F9E">
        <w:rPr>
          <w:rFonts w:cstheme="minorHAnsi"/>
          <w:lang w:val="en-CA"/>
        </w:rPr>
        <w:t xml:space="preserve">of donor organizations </w:t>
      </w:r>
      <w:r w:rsidR="00BE4718" w:rsidRPr="00391F9E">
        <w:rPr>
          <w:rFonts w:cstheme="minorHAnsi"/>
          <w:lang w:val="en-CA"/>
        </w:rPr>
        <w:t>for the purpose of project monitoring and quality oversight.</w:t>
      </w:r>
    </w:p>
    <w:p w:rsidR="00BE4718" w:rsidRPr="00391F9E" w:rsidRDefault="00391F9E" w:rsidP="00CA5011">
      <w:pPr>
        <w:pStyle w:val="ListParagraph"/>
        <w:spacing w:after="0"/>
        <w:jc w:val="both"/>
        <w:rPr>
          <w:rFonts w:cstheme="minorHAnsi"/>
          <w:lang w:val="en-CA"/>
        </w:rPr>
      </w:pPr>
      <w:r>
        <w:rPr>
          <w:rFonts w:cstheme="minorHAnsi"/>
          <w:lang w:val="en-CA"/>
        </w:rPr>
        <w:t>5.12</w:t>
      </w:r>
      <w:r w:rsidR="00BE4718" w:rsidRPr="00391F9E">
        <w:rPr>
          <w:rFonts w:cstheme="minorHAnsi"/>
          <w:lang w:val="en-CA"/>
        </w:rPr>
        <w:t xml:space="preserve"> Ensuring that all activities listed above are carried out in accordance with applicable laws and relevant Turkish legislation.</w:t>
      </w:r>
    </w:p>
    <w:p w:rsidR="007817CA" w:rsidRPr="00B630B7" w:rsidRDefault="00391F9E" w:rsidP="00B630B7">
      <w:pPr>
        <w:pStyle w:val="ListParagraph"/>
        <w:spacing w:after="0"/>
        <w:ind w:left="360" w:firstLine="360"/>
        <w:jc w:val="both"/>
        <w:rPr>
          <w:rFonts w:cstheme="minorHAnsi"/>
          <w:lang w:val="en-CA"/>
        </w:rPr>
      </w:pPr>
      <w:r>
        <w:rPr>
          <w:rFonts w:cstheme="minorHAnsi"/>
          <w:lang w:val="en-CA"/>
        </w:rPr>
        <w:t>5.13</w:t>
      </w:r>
      <w:r w:rsidR="003A5E3C" w:rsidRPr="00391F9E">
        <w:rPr>
          <w:rFonts w:cstheme="minorHAnsi"/>
          <w:lang w:val="en-CA"/>
        </w:rPr>
        <w:t xml:space="preserve"> Ensuring </w:t>
      </w:r>
      <w:r w:rsidR="00B630B7">
        <w:rPr>
          <w:rFonts w:cstheme="minorHAnsi"/>
          <w:lang w:val="en-CA"/>
        </w:rPr>
        <w:t>CARE</w:t>
      </w:r>
      <w:r w:rsidR="003A5E3C" w:rsidRPr="00B630B7">
        <w:rPr>
          <w:rFonts w:cstheme="minorHAnsi"/>
          <w:lang w:val="en-CA"/>
        </w:rPr>
        <w:t xml:space="preserve"> International Code of Conduct is observed during </w:t>
      </w:r>
      <w:r w:rsidR="00A577BD" w:rsidRPr="00B630B7">
        <w:rPr>
          <w:rFonts w:cstheme="minorHAnsi"/>
          <w:lang w:val="en-CA"/>
        </w:rPr>
        <w:t>implementation of the trainings.</w:t>
      </w:r>
    </w:p>
    <w:p w:rsidR="00391F9E" w:rsidRPr="00391F9E" w:rsidRDefault="00391F9E" w:rsidP="00391F9E">
      <w:pPr>
        <w:pStyle w:val="ListParagraph"/>
        <w:spacing w:after="0"/>
        <w:jc w:val="both"/>
        <w:rPr>
          <w:rFonts w:cstheme="minorHAnsi"/>
          <w:lang w:val="en-CA"/>
        </w:rPr>
      </w:pPr>
      <w:r>
        <w:rPr>
          <w:rFonts w:cstheme="minorHAnsi"/>
          <w:lang w:val="en-CA"/>
        </w:rPr>
        <w:t>5.14</w:t>
      </w:r>
      <w:r w:rsidR="00485772" w:rsidRPr="00391F9E">
        <w:rPr>
          <w:rFonts w:cstheme="minorHAnsi"/>
          <w:lang w:val="en-CA"/>
        </w:rPr>
        <w:t xml:space="preserve"> Provide evidence of qualification for all trainers including CVs, diplomas and certification. </w:t>
      </w:r>
      <w:r>
        <w:rPr>
          <w:rFonts w:cstheme="minorHAnsi"/>
          <w:lang w:val="en-CA"/>
        </w:rPr>
        <w:t>P</w:t>
      </w:r>
      <w:r w:rsidRPr="00391F9E">
        <w:rPr>
          <w:rFonts w:cstheme="minorHAnsi"/>
          <w:lang w:val="en-CA"/>
        </w:rPr>
        <w:t xml:space="preserve">reference will be made to vendors who can provide high quality female trainers. </w:t>
      </w:r>
    </w:p>
    <w:p w:rsidR="00485772" w:rsidRPr="00391F9E" w:rsidRDefault="00485772" w:rsidP="003A5E3C">
      <w:pPr>
        <w:pStyle w:val="ListParagraph"/>
        <w:spacing w:after="0"/>
        <w:ind w:left="360" w:firstLine="360"/>
        <w:jc w:val="both"/>
        <w:rPr>
          <w:rFonts w:cstheme="minorHAnsi"/>
          <w:lang w:val="en-CA"/>
        </w:rPr>
      </w:pPr>
    </w:p>
    <w:p w:rsidR="00955D54" w:rsidRPr="00391F9E" w:rsidRDefault="00955D54" w:rsidP="00955D54">
      <w:pPr>
        <w:pStyle w:val="Heading1"/>
        <w:numPr>
          <w:ilvl w:val="0"/>
          <w:numId w:val="25"/>
        </w:numPr>
        <w:jc w:val="both"/>
        <w:rPr>
          <w:rFonts w:asciiTheme="minorHAnsi" w:hAnsiTheme="minorHAnsi" w:cstheme="minorHAnsi"/>
          <w:sz w:val="22"/>
          <w:szCs w:val="22"/>
          <w:lang w:val="en-CA"/>
        </w:rPr>
      </w:pPr>
      <w:r w:rsidRPr="00391F9E">
        <w:rPr>
          <w:rFonts w:asciiTheme="minorHAnsi" w:hAnsiTheme="minorHAnsi" w:cstheme="minorHAnsi"/>
          <w:sz w:val="22"/>
          <w:szCs w:val="22"/>
          <w:lang w:val="en-CA"/>
        </w:rPr>
        <w:lastRenderedPageBreak/>
        <w:t xml:space="preserve">Reporting and Monitoring </w:t>
      </w:r>
    </w:p>
    <w:p w:rsidR="00955D54" w:rsidRPr="00391F9E" w:rsidRDefault="00955D54" w:rsidP="00955D54">
      <w:pPr>
        <w:pStyle w:val="Heading1"/>
        <w:spacing w:before="0" w:line="240" w:lineRule="auto"/>
        <w:ind w:left="720"/>
        <w:jc w:val="both"/>
        <w:rPr>
          <w:rFonts w:asciiTheme="minorHAnsi" w:hAnsiTheme="minorHAnsi" w:cstheme="minorHAnsi"/>
          <w:b w:val="0"/>
          <w:color w:val="auto"/>
          <w:sz w:val="22"/>
          <w:szCs w:val="22"/>
          <w:lang w:val="en-CA"/>
        </w:rPr>
      </w:pPr>
    </w:p>
    <w:p w:rsidR="00096470" w:rsidRDefault="00955D54" w:rsidP="000E76CC">
      <w:pPr>
        <w:pStyle w:val="Heading1"/>
        <w:numPr>
          <w:ilvl w:val="1"/>
          <w:numId w:val="25"/>
        </w:numPr>
        <w:spacing w:before="0" w:line="240" w:lineRule="auto"/>
        <w:jc w:val="both"/>
        <w:rPr>
          <w:rFonts w:asciiTheme="minorHAnsi" w:hAnsiTheme="minorHAnsi" w:cstheme="minorHAnsi"/>
          <w:b w:val="0"/>
          <w:color w:val="auto"/>
          <w:sz w:val="22"/>
          <w:szCs w:val="22"/>
          <w:lang w:val="en-CA"/>
        </w:rPr>
      </w:pPr>
      <w:r w:rsidRPr="00391F9E">
        <w:rPr>
          <w:rFonts w:asciiTheme="minorHAnsi" w:hAnsiTheme="minorHAnsi" w:cstheme="minorHAnsi"/>
          <w:b w:val="0"/>
          <w:color w:val="auto"/>
          <w:sz w:val="22"/>
          <w:szCs w:val="22"/>
          <w:lang w:val="en-CA"/>
        </w:rPr>
        <w:t>The selected vendor wil</w:t>
      </w:r>
      <w:r w:rsidR="00096470" w:rsidRPr="00391F9E">
        <w:rPr>
          <w:rFonts w:asciiTheme="minorHAnsi" w:hAnsiTheme="minorHAnsi" w:cstheme="minorHAnsi"/>
          <w:b w:val="0"/>
          <w:color w:val="auto"/>
          <w:sz w:val="22"/>
          <w:szCs w:val="22"/>
          <w:lang w:val="en-CA"/>
        </w:rPr>
        <w:t xml:space="preserve">l need to submit daily attendance records </w:t>
      </w:r>
      <w:r w:rsidR="00391F9E">
        <w:rPr>
          <w:rFonts w:asciiTheme="minorHAnsi" w:hAnsiTheme="minorHAnsi" w:cstheme="minorHAnsi"/>
          <w:b w:val="0"/>
          <w:color w:val="auto"/>
          <w:sz w:val="22"/>
          <w:szCs w:val="22"/>
          <w:lang w:val="en-CA"/>
        </w:rPr>
        <w:t xml:space="preserve">to CARE </w:t>
      </w:r>
      <w:r w:rsidR="00096470" w:rsidRPr="00391F9E">
        <w:rPr>
          <w:rFonts w:asciiTheme="minorHAnsi" w:hAnsiTheme="minorHAnsi" w:cstheme="minorHAnsi"/>
          <w:b w:val="0"/>
          <w:color w:val="auto"/>
          <w:sz w:val="22"/>
          <w:szCs w:val="22"/>
          <w:lang w:val="en-CA"/>
        </w:rPr>
        <w:t>on a weekly basis.</w:t>
      </w:r>
    </w:p>
    <w:p w:rsidR="000E76CC" w:rsidRPr="000E76CC" w:rsidRDefault="000E76CC" w:rsidP="000E76CC">
      <w:pPr>
        <w:rPr>
          <w:lang w:val="en-CA"/>
        </w:rPr>
      </w:pPr>
    </w:p>
    <w:p w:rsidR="00955D54" w:rsidRPr="00391F9E" w:rsidRDefault="00955D54" w:rsidP="00C63E55">
      <w:pPr>
        <w:spacing w:after="0"/>
        <w:ind w:left="720"/>
        <w:jc w:val="both"/>
        <w:rPr>
          <w:rFonts w:cstheme="minorHAnsi"/>
          <w:lang w:val="en-CA"/>
        </w:rPr>
      </w:pPr>
      <w:r w:rsidRPr="00391F9E">
        <w:rPr>
          <w:rFonts w:cstheme="minorHAnsi"/>
          <w:lang w:val="en-CA"/>
        </w:rPr>
        <w:t>6.3 The selected vendor shall facilitate access to training venues and the vendor’s premises for regular and ad-hoc monitoring visits and quality oversight activities</w:t>
      </w:r>
      <w:r w:rsidR="00C63E55" w:rsidRPr="00391F9E">
        <w:rPr>
          <w:rFonts w:cstheme="minorHAnsi"/>
          <w:lang w:val="en-CA"/>
        </w:rPr>
        <w:t xml:space="preserve"> including direct observation of training sessions and review of documents and interviews with training participants</w:t>
      </w:r>
      <w:r w:rsidRPr="00391F9E">
        <w:rPr>
          <w:rFonts w:cstheme="minorHAnsi"/>
          <w:lang w:val="en-CA"/>
        </w:rPr>
        <w:t xml:space="preserve">. </w:t>
      </w:r>
    </w:p>
    <w:p w:rsidR="00AB0DE3" w:rsidRPr="00391F9E" w:rsidRDefault="00C63E55" w:rsidP="00B630B7">
      <w:pPr>
        <w:spacing w:after="0" w:line="240" w:lineRule="auto"/>
        <w:ind w:left="720"/>
        <w:jc w:val="both"/>
        <w:rPr>
          <w:rFonts w:cstheme="minorHAnsi"/>
          <w:u w:val="single"/>
          <w:lang w:val="en-CA"/>
        </w:rPr>
      </w:pPr>
      <w:r w:rsidRPr="00391F9E">
        <w:rPr>
          <w:rFonts w:cstheme="minorHAnsi"/>
          <w:lang w:val="en-CA"/>
        </w:rPr>
        <w:t xml:space="preserve">6.4 The selected vendor shall inform </w:t>
      </w:r>
      <w:r w:rsidR="00B630B7">
        <w:rPr>
          <w:rFonts w:cstheme="minorHAnsi"/>
          <w:lang w:val="en-CA"/>
        </w:rPr>
        <w:t>CARE</w:t>
      </w:r>
      <w:r w:rsidRPr="00391F9E">
        <w:rPr>
          <w:rFonts w:cstheme="minorHAnsi"/>
          <w:lang w:val="en-CA"/>
        </w:rPr>
        <w:t xml:space="preserve"> promptly of any incidents that pose serious risk of harm to participants of the trainings, violation of code of cond</w:t>
      </w:r>
      <w:r w:rsidR="005A4FEB" w:rsidRPr="00391F9E">
        <w:rPr>
          <w:rFonts w:cstheme="minorHAnsi"/>
          <w:lang w:val="en-CA"/>
        </w:rPr>
        <w:t xml:space="preserve">uct, </w:t>
      </w:r>
      <w:r w:rsidRPr="00391F9E">
        <w:rPr>
          <w:rFonts w:cstheme="minorHAnsi"/>
          <w:lang w:val="en-CA"/>
        </w:rPr>
        <w:t>any unresolved complaints.</w:t>
      </w:r>
      <w:r w:rsidR="00105907" w:rsidRPr="00391F9E">
        <w:rPr>
          <w:rFonts w:cstheme="minorHAnsi"/>
          <w:bCs/>
          <w:lang w:val="en-CA"/>
        </w:rPr>
        <w:br/>
      </w:r>
    </w:p>
    <w:p w:rsidR="00AB0DE3" w:rsidRPr="00391F9E" w:rsidRDefault="00AB0DE3" w:rsidP="00B630B7">
      <w:pPr>
        <w:pStyle w:val="Heading1"/>
        <w:numPr>
          <w:ilvl w:val="0"/>
          <w:numId w:val="25"/>
        </w:numPr>
        <w:spacing w:line="240" w:lineRule="auto"/>
        <w:jc w:val="both"/>
        <w:rPr>
          <w:rFonts w:asciiTheme="minorHAnsi" w:hAnsiTheme="minorHAnsi" w:cstheme="minorHAnsi"/>
          <w:sz w:val="22"/>
          <w:szCs w:val="22"/>
          <w:lang w:val="en-CA"/>
        </w:rPr>
      </w:pPr>
      <w:r w:rsidRPr="00391F9E">
        <w:rPr>
          <w:rFonts w:asciiTheme="minorHAnsi" w:hAnsiTheme="minorHAnsi" w:cstheme="minorHAnsi"/>
          <w:sz w:val="22"/>
          <w:szCs w:val="22"/>
          <w:lang w:val="en-CA"/>
        </w:rPr>
        <w:t>Type of Super</w:t>
      </w:r>
      <w:r w:rsidR="00591451" w:rsidRPr="00391F9E">
        <w:rPr>
          <w:rFonts w:asciiTheme="minorHAnsi" w:hAnsiTheme="minorHAnsi" w:cstheme="minorHAnsi"/>
          <w:sz w:val="22"/>
          <w:szCs w:val="22"/>
          <w:lang w:val="en-CA"/>
        </w:rPr>
        <w:t xml:space="preserve">vision </w:t>
      </w:r>
      <w:r w:rsidR="00825CDE" w:rsidRPr="00391F9E">
        <w:rPr>
          <w:rFonts w:asciiTheme="minorHAnsi" w:hAnsiTheme="minorHAnsi" w:cstheme="minorHAnsi"/>
          <w:sz w:val="22"/>
          <w:szCs w:val="22"/>
          <w:lang w:val="en-CA"/>
        </w:rPr>
        <w:t xml:space="preserve">and support to be </w:t>
      </w:r>
      <w:r w:rsidR="00385B79" w:rsidRPr="00391F9E">
        <w:rPr>
          <w:rFonts w:asciiTheme="minorHAnsi" w:hAnsiTheme="minorHAnsi" w:cstheme="minorHAnsi"/>
          <w:sz w:val="22"/>
          <w:szCs w:val="22"/>
          <w:lang w:val="en-CA"/>
        </w:rPr>
        <w:t>provided</w:t>
      </w:r>
      <w:r w:rsidR="00C63E55" w:rsidRPr="00391F9E">
        <w:rPr>
          <w:rFonts w:asciiTheme="minorHAnsi" w:hAnsiTheme="minorHAnsi" w:cstheme="minorHAnsi"/>
          <w:sz w:val="22"/>
          <w:szCs w:val="22"/>
          <w:lang w:val="en-CA"/>
        </w:rPr>
        <w:t xml:space="preserve"> by </w:t>
      </w:r>
      <w:r w:rsidR="00B630B7">
        <w:rPr>
          <w:rFonts w:asciiTheme="minorHAnsi" w:hAnsiTheme="minorHAnsi" w:cstheme="minorHAnsi"/>
          <w:sz w:val="22"/>
          <w:szCs w:val="22"/>
          <w:lang w:val="en-CA"/>
        </w:rPr>
        <w:t>CARE</w:t>
      </w:r>
      <w:r w:rsidR="00C63E55" w:rsidRPr="00391F9E">
        <w:rPr>
          <w:rFonts w:asciiTheme="minorHAnsi" w:hAnsiTheme="minorHAnsi" w:cstheme="minorHAnsi"/>
          <w:sz w:val="22"/>
          <w:szCs w:val="22"/>
          <w:lang w:val="en-CA"/>
        </w:rPr>
        <w:t xml:space="preserve"> International </w:t>
      </w:r>
    </w:p>
    <w:p w:rsidR="00134C92" w:rsidRPr="00391F9E" w:rsidRDefault="00134C92" w:rsidP="00134C92">
      <w:pPr>
        <w:rPr>
          <w:lang w:val="en-CA"/>
        </w:rPr>
      </w:pPr>
    </w:p>
    <w:p w:rsidR="00C63E55" w:rsidRPr="00391F9E" w:rsidRDefault="00C63E55" w:rsidP="008A5C6D">
      <w:pPr>
        <w:pStyle w:val="ListParagraph"/>
        <w:spacing w:after="0"/>
        <w:ind w:left="360" w:firstLine="360"/>
        <w:jc w:val="both"/>
        <w:rPr>
          <w:rFonts w:cstheme="minorHAnsi"/>
          <w:lang w:val="en-CA"/>
        </w:rPr>
      </w:pPr>
      <w:r w:rsidRPr="00391F9E">
        <w:rPr>
          <w:rFonts w:cstheme="minorHAnsi"/>
          <w:lang w:val="en-CA"/>
        </w:rPr>
        <w:t xml:space="preserve">7.1 Identify and provide list of participants in accordance with </w:t>
      </w:r>
      <w:r w:rsidR="008A5C6D">
        <w:rPr>
          <w:rFonts w:cstheme="minorHAnsi"/>
          <w:lang w:val="en-CA"/>
        </w:rPr>
        <w:t>selection criteria.</w:t>
      </w:r>
    </w:p>
    <w:p w:rsidR="00C63E55" w:rsidRPr="00391F9E" w:rsidRDefault="00C63E55" w:rsidP="00CA5011">
      <w:pPr>
        <w:pStyle w:val="ListParagraph"/>
        <w:spacing w:after="0"/>
        <w:jc w:val="both"/>
        <w:rPr>
          <w:rFonts w:cstheme="minorHAnsi"/>
          <w:lang w:val="en-CA"/>
        </w:rPr>
      </w:pPr>
      <w:r w:rsidRPr="00391F9E">
        <w:rPr>
          <w:rFonts w:cstheme="minorHAnsi"/>
          <w:lang w:val="en-CA"/>
        </w:rPr>
        <w:t>7.2 Maintain the relationship and commun</w:t>
      </w:r>
      <w:r w:rsidR="0069340D" w:rsidRPr="00391F9E">
        <w:rPr>
          <w:rFonts w:cstheme="minorHAnsi"/>
          <w:lang w:val="en-CA"/>
        </w:rPr>
        <w:t xml:space="preserve">ication </w:t>
      </w:r>
      <w:r w:rsidR="00EE6431" w:rsidRPr="00391F9E">
        <w:rPr>
          <w:rFonts w:cstheme="minorHAnsi"/>
          <w:lang w:val="en-CA"/>
        </w:rPr>
        <w:t>with donor organizations</w:t>
      </w:r>
      <w:r w:rsidRPr="00391F9E">
        <w:rPr>
          <w:rFonts w:cstheme="minorHAnsi"/>
          <w:lang w:val="en-CA"/>
        </w:rPr>
        <w:t>.</w:t>
      </w:r>
    </w:p>
    <w:p w:rsidR="00C63E55" w:rsidRPr="00391F9E" w:rsidRDefault="00C63E55" w:rsidP="00CA5011">
      <w:pPr>
        <w:pStyle w:val="ListParagraph"/>
        <w:spacing w:after="0"/>
        <w:jc w:val="both"/>
        <w:rPr>
          <w:rFonts w:cstheme="minorHAnsi"/>
          <w:lang w:val="en-CA"/>
        </w:rPr>
      </w:pPr>
      <w:r w:rsidRPr="00391F9E">
        <w:rPr>
          <w:rFonts w:cstheme="minorHAnsi"/>
          <w:lang w:val="en-CA"/>
        </w:rPr>
        <w:t>7.3 Ensure financial resources are provided to the selected vendor in accordance with the budget and payment terms &amp; schedule as agreed upon in the service agreement.</w:t>
      </w:r>
    </w:p>
    <w:p w:rsidR="00C63E55" w:rsidRPr="00391F9E" w:rsidRDefault="00C63E55" w:rsidP="00CA5011">
      <w:pPr>
        <w:pStyle w:val="ListParagraph"/>
        <w:spacing w:after="0"/>
        <w:jc w:val="both"/>
        <w:rPr>
          <w:rFonts w:cstheme="minorHAnsi"/>
          <w:lang w:val="en-CA"/>
        </w:rPr>
      </w:pPr>
      <w:r w:rsidRPr="00391F9E">
        <w:rPr>
          <w:rFonts w:cstheme="minorHAnsi"/>
          <w:lang w:val="en-CA"/>
        </w:rPr>
        <w:t>7.4 Conduct regular monitoring and quality oversight of all project activities and support vendor with recommendations.</w:t>
      </w:r>
    </w:p>
    <w:p w:rsidR="00C63E55" w:rsidRPr="00391F9E" w:rsidRDefault="00C63E55" w:rsidP="00096470">
      <w:pPr>
        <w:pStyle w:val="ListParagraph"/>
        <w:spacing w:after="0"/>
        <w:jc w:val="both"/>
        <w:rPr>
          <w:rFonts w:cstheme="minorHAnsi"/>
          <w:lang w:val="en-CA"/>
        </w:rPr>
      </w:pPr>
      <w:r w:rsidRPr="00391F9E">
        <w:rPr>
          <w:rFonts w:cstheme="minorHAnsi"/>
          <w:lang w:val="en-CA"/>
        </w:rPr>
        <w:t>7.5 In accordance with the project proposal, provide cash support to registered training participants based on their actual (levels of) participation in their assigned training sessions.</w:t>
      </w:r>
    </w:p>
    <w:p w:rsidR="00C63E55" w:rsidRPr="00391F9E" w:rsidRDefault="00CA5011" w:rsidP="00CA5011">
      <w:pPr>
        <w:spacing w:after="0"/>
        <w:ind w:left="720"/>
        <w:jc w:val="both"/>
        <w:rPr>
          <w:rFonts w:cstheme="minorHAnsi"/>
          <w:lang w:val="en-CA"/>
        </w:rPr>
      </w:pPr>
      <w:r w:rsidRPr="00391F9E">
        <w:rPr>
          <w:rFonts w:cstheme="minorHAnsi"/>
          <w:lang w:val="en-CA"/>
        </w:rPr>
        <w:t xml:space="preserve">7.8 </w:t>
      </w:r>
      <w:r w:rsidR="00C63E55" w:rsidRPr="00391F9E">
        <w:rPr>
          <w:rFonts w:cstheme="minorHAnsi"/>
          <w:lang w:val="en-CA"/>
        </w:rPr>
        <w:t>Ensuring that all activities listed above are carried out in accordance with applicable laws and relevant Turkish legislation.</w:t>
      </w:r>
    </w:p>
    <w:p w:rsidR="00312918" w:rsidRPr="00391F9E" w:rsidRDefault="00AB0DE3" w:rsidP="0052111D">
      <w:pPr>
        <w:pStyle w:val="NoSpacing"/>
        <w:spacing w:line="276" w:lineRule="auto"/>
        <w:jc w:val="both"/>
        <w:rPr>
          <w:rFonts w:cstheme="minorHAnsi"/>
          <w:lang w:val="en-CA"/>
        </w:rPr>
      </w:pPr>
      <w:r w:rsidRPr="00391F9E">
        <w:rPr>
          <w:rFonts w:cstheme="minorHAnsi"/>
          <w:lang w:val="en-CA"/>
        </w:rPr>
        <w:t>.</w:t>
      </w:r>
    </w:p>
    <w:p w:rsidR="00AB0DE3" w:rsidRPr="00391F9E" w:rsidRDefault="00134C92" w:rsidP="001862B2">
      <w:pPr>
        <w:pStyle w:val="Heading1"/>
        <w:numPr>
          <w:ilvl w:val="0"/>
          <w:numId w:val="25"/>
        </w:numPr>
        <w:jc w:val="both"/>
        <w:rPr>
          <w:rFonts w:asciiTheme="minorHAnsi" w:hAnsiTheme="minorHAnsi" w:cstheme="minorHAnsi"/>
          <w:sz w:val="22"/>
          <w:szCs w:val="22"/>
          <w:lang w:val="en-CA"/>
        </w:rPr>
      </w:pPr>
      <w:r w:rsidRPr="00391F9E">
        <w:rPr>
          <w:rFonts w:asciiTheme="minorHAnsi" w:hAnsiTheme="minorHAnsi" w:cstheme="minorHAnsi"/>
          <w:sz w:val="22"/>
          <w:szCs w:val="22"/>
          <w:lang w:val="en-CA"/>
        </w:rPr>
        <w:t xml:space="preserve">Required Qualifications and </w:t>
      </w:r>
      <w:r w:rsidR="00AB0DE3" w:rsidRPr="00391F9E">
        <w:rPr>
          <w:rFonts w:asciiTheme="minorHAnsi" w:hAnsiTheme="minorHAnsi" w:cstheme="minorHAnsi"/>
          <w:sz w:val="22"/>
          <w:szCs w:val="22"/>
          <w:lang w:val="en-CA"/>
        </w:rPr>
        <w:t>Experience</w:t>
      </w:r>
      <w:r w:rsidRPr="00391F9E">
        <w:rPr>
          <w:rFonts w:asciiTheme="minorHAnsi" w:hAnsiTheme="minorHAnsi" w:cstheme="minorHAnsi"/>
          <w:sz w:val="22"/>
          <w:szCs w:val="22"/>
          <w:lang w:val="en-CA"/>
        </w:rPr>
        <w:t xml:space="preserve"> and Documents to be submitted</w:t>
      </w:r>
      <w:r w:rsidR="00AB0DE3" w:rsidRPr="00391F9E">
        <w:rPr>
          <w:rFonts w:asciiTheme="minorHAnsi" w:hAnsiTheme="minorHAnsi" w:cstheme="minorHAnsi"/>
          <w:sz w:val="22"/>
          <w:szCs w:val="22"/>
          <w:lang w:val="en-CA"/>
        </w:rPr>
        <w:t xml:space="preserve">:  </w:t>
      </w:r>
    </w:p>
    <w:p w:rsidR="00134C92" w:rsidRPr="00391F9E" w:rsidRDefault="00134C92" w:rsidP="00134C92">
      <w:pPr>
        <w:rPr>
          <w:lang w:val="en-CA"/>
        </w:rPr>
      </w:pPr>
    </w:p>
    <w:p w:rsidR="005A4FEB" w:rsidRPr="00391F9E" w:rsidRDefault="005A4FEB" w:rsidP="005A4FEB">
      <w:pPr>
        <w:spacing w:after="0"/>
        <w:jc w:val="both"/>
        <w:rPr>
          <w:rFonts w:cstheme="minorHAnsi"/>
          <w:lang w:val="en-CA"/>
        </w:rPr>
      </w:pPr>
      <w:r w:rsidRPr="00391F9E">
        <w:rPr>
          <w:rFonts w:cstheme="minorHAnsi"/>
          <w:lang w:val="en-CA"/>
        </w:rPr>
        <w:t>Interested vendors are required to demonstrate, document and submit the following:</w:t>
      </w:r>
    </w:p>
    <w:p w:rsidR="005A4FEB" w:rsidRPr="00391F9E" w:rsidRDefault="005A4FEB" w:rsidP="00EF5717">
      <w:pPr>
        <w:pStyle w:val="ListParagraph"/>
        <w:spacing w:after="0"/>
        <w:jc w:val="both"/>
        <w:rPr>
          <w:rFonts w:cstheme="minorHAnsi"/>
          <w:lang w:val="en-CA"/>
        </w:rPr>
      </w:pPr>
      <w:r w:rsidRPr="00391F9E">
        <w:rPr>
          <w:rFonts w:cstheme="minorHAnsi"/>
          <w:lang w:val="en-CA"/>
        </w:rPr>
        <w:t xml:space="preserve">8.1 </w:t>
      </w:r>
      <w:r w:rsidR="00EF5717">
        <w:rPr>
          <w:rFonts w:cstheme="minorHAnsi"/>
          <w:lang w:val="en-CA"/>
        </w:rPr>
        <w:t>e</w:t>
      </w:r>
      <w:r w:rsidRPr="00391F9E">
        <w:rPr>
          <w:rFonts w:cstheme="minorHAnsi"/>
          <w:lang w:val="en-CA"/>
        </w:rPr>
        <w:t>xpression of interest, stamped and signed by a representative of the vendor’s senior management, with reference to these Terms of Reference</w:t>
      </w:r>
    </w:p>
    <w:p w:rsidR="005A4FEB" w:rsidRPr="00391F9E" w:rsidRDefault="005A4FEB" w:rsidP="003223CA">
      <w:pPr>
        <w:spacing w:after="0"/>
        <w:ind w:left="720"/>
        <w:jc w:val="both"/>
        <w:rPr>
          <w:rFonts w:cstheme="minorHAnsi"/>
          <w:lang w:val="en-CA"/>
        </w:rPr>
      </w:pPr>
      <w:r w:rsidRPr="00391F9E">
        <w:rPr>
          <w:rFonts w:cstheme="minorHAnsi"/>
          <w:lang w:val="en-CA"/>
        </w:rPr>
        <w:t xml:space="preserve">8.2 A </w:t>
      </w:r>
      <w:r w:rsidRPr="00391F9E">
        <w:rPr>
          <w:rFonts w:cstheme="minorHAnsi"/>
          <w:i/>
          <w:iCs/>
          <w:lang w:val="en-CA"/>
        </w:rPr>
        <w:t>summary</w:t>
      </w:r>
      <w:r w:rsidRPr="00391F9E">
        <w:rPr>
          <w:rFonts w:cstheme="minorHAnsi"/>
          <w:lang w:val="en-CA"/>
        </w:rPr>
        <w:t xml:space="preserve"> of your relevant experience and track-record in the field of certified </w:t>
      </w:r>
      <w:r w:rsidR="00134C92" w:rsidRPr="00391F9E">
        <w:rPr>
          <w:rFonts w:cstheme="minorHAnsi"/>
          <w:lang w:val="en-CA"/>
        </w:rPr>
        <w:t>language</w:t>
      </w:r>
      <w:r w:rsidR="00096470" w:rsidRPr="00391F9E">
        <w:rPr>
          <w:rFonts w:cstheme="minorHAnsi"/>
          <w:lang w:val="en-CA"/>
        </w:rPr>
        <w:t xml:space="preserve"> </w:t>
      </w:r>
      <w:r w:rsidRPr="00391F9E">
        <w:rPr>
          <w:rFonts w:cstheme="minorHAnsi"/>
          <w:lang w:val="en-CA"/>
        </w:rPr>
        <w:t>training in Turkey with specific reference to the scope of work outlined above</w:t>
      </w:r>
      <w:bookmarkStart w:id="0" w:name="_GoBack"/>
      <w:bookmarkEnd w:id="0"/>
      <w:r w:rsidR="00926DD8" w:rsidRPr="00391F9E">
        <w:rPr>
          <w:rFonts w:cstheme="minorHAnsi"/>
          <w:lang w:val="en-CA"/>
        </w:rPr>
        <w:t xml:space="preserve">. </w:t>
      </w:r>
      <w:r w:rsidRPr="00391F9E">
        <w:rPr>
          <w:rFonts w:cstheme="minorHAnsi"/>
          <w:lang w:val="en-CA"/>
        </w:rPr>
        <w:t xml:space="preserve"> (max. 4 pages)</w:t>
      </w:r>
    </w:p>
    <w:p w:rsidR="005A4FEB" w:rsidRPr="00391F9E" w:rsidRDefault="005A4FEB" w:rsidP="005A4FEB">
      <w:pPr>
        <w:pStyle w:val="ListParagraph"/>
        <w:spacing w:after="0"/>
        <w:jc w:val="both"/>
        <w:rPr>
          <w:rFonts w:cstheme="minorHAnsi"/>
          <w:lang w:val="en-CA"/>
        </w:rPr>
      </w:pPr>
      <w:r w:rsidRPr="00391F9E">
        <w:rPr>
          <w:rFonts w:cstheme="minorHAnsi"/>
          <w:lang w:val="en-CA"/>
        </w:rPr>
        <w:t>8.3 Conta</w:t>
      </w:r>
      <w:r w:rsidR="00096470" w:rsidRPr="00391F9E">
        <w:rPr>
          <w:rFonts w:cstheme="minorHAnsi"/>
          <w:lang w:val="en-CA"/>
        </w:rPr>
        <w:t>ct details for 3</w:t>
      </w:r>
      <w:r w:rsidRPr="00391F9E">
        <w:rPr>
          <w:rFonts w:cstheme="minorHAnsi"/>
          <w:lang w:val="en-CA"/>
        </w:rPr>
        <w:t xml:space="preserve"> references who are in a position to comment on the experience and quality of your organization’s work.</w:t>
      </w:r>
    </w:p>
    <w:p w:rsidR="005A4FEB" w:rsidRPr="00391F9E" w:rsidRDefault="005A4FEB" w:rsidP="008A5C6D">
      <w:pPr>
        <w:pStyle w:val="ListParagraph"/>
        <w:spacing w:after="0"/>
        <w:ind w:left="708"/>
        <w:jc w:val="both"/>
        <w:rPr>
          <w:rFonts w:cstheme="minorHAnsi"/>
          <w:lang w:val="en-CA"/>
        </w:rPr>
      </w:pPr>
      <w:r w:rsidRPr="00391F9E">
        <w:rPr>
          <w:rFonts w:cstheme="minorHAnsi"/>
          <w:lang w:val="en-CA"/>
        </w:rPr>
        <w:t xml:space="preserve">8.5 </w:t>
      </w:r>
      <w:r w:rsidR="00A577BD" w:rsidRPr="00391F9E">
        <w:rPr>
          <w:rFonts w:cstheme="minorHAnsi"/>
          <w:lang w:val="en-CA"/>
        </w:rPr>
        <w:t>Financial offer</w:t>
      </w:r>
      <w:r w:rsidR="00096470" w:rsidRPr="00391F9E">
        <w:rPr>
          <w:rFonts w:cstheme="minorHAnsi"/>
          <w:lang w:val="en-CA"/>
        </w:rPr>
        <w:t xml:space="preserve"> must be broken down </w:t>
      </w:r>
      <w:r w:rsidR="0002068F">
        <w:rPr>
          <w:rFonts w:cstheme="minorHAnsi"/>
          <w:lang w:val="en-CA"/>
        </w:rPr>
        <w:t xml:space="preserve">by cost per </w:t>
      </w:r>
      <w:r w:rsidR="008A5C6D">
        <w:rPr>
          <w:rFonts w:cstheme="minorHAnsi"/>
          <w:lang w:val="en-CA"/>
        </w:rPr>
        <w:t>class</w:t>
      </w:r>
      <w:r w:rsidR="00096470" w:rsidRPr="00391F9E">
        <w:rPr>
          <w:rFonts w:cstheme="minorHAnsi"/>
          <w:lang w:val="en-CA"/>
        </w:rPr>
        <w:t xml:space="preserve"> per level</w:t>
      </w:r>
      <w:r w:rsidR="00391F9E">
        <w:rPr>
          <w:rFonts w:cstheme="minorHAnsi"/>
          <w:lang w:val="en-CA"/>
        </w:rPr>
        <w:t xml:space="preserve"> </w:t>
      </w:r>
      <w:r w:rsidR="00A577BD" w:rsidRPr="00391F9E">
        <w:rPr>
          <w:rFonts w:cstheme="minorHAnsi"/>
          <w:lang w:val="en-CA"/>
        </w:rPr>
        <w:t>(A1/A2/B1)</w:t>
      </w:r>
      <w:r w:rsidR="00096470" w:rsidRPr="00391F9E">
        <w:rPr>
          <w:rFonts w:cstheme="minorHAnsi"/>
          <w:lang w:val="en-CA"/>
        </w:rPr>
        <w:t xml:space="preserve">. </w:t>
      </w:r>
      <w:r w:rsidR="00A577BD" w:rsidRPr="00391F9E">
        <w:rPr>
          <w:rFonts w:cstheme="minorHAnsi"/>
          <w:lang w:val="en-CA"/>
        </w:rPr>
        <w:t>(</w:t>
      </w:r>
      <w:r w:rsidR="008A5C6D">
        <w:rPr>
          <w:rFonts w:cstheme="minorHAnsi"/>
          <w:lang w:val="en-CA"/>
        </w:rPr>
        <w:t>15 classes</w:t>
      </w:r>
      <w:r w:rsidR="00A577BD" w:rsidRPr="00391F9E">
        <w:rPr>
          <w:rFonts w:cstheme="minorHAnsi"/>
          <w:lang w:val="en-CA"/>
        </w:rPr>
        <w:t xml:space="preserve"> for Şanlıurfa, </w:t>
      </w:r>
      <w:r w:rsidR="008A5C6D">
        <w:rPr>
          <w:rFonts w:cstheme="minorHAnsi"/>
          <w:lang w:val="en-CA"/>
        </w:rPr>
        <w:t>10 classes</w:t>
      </w:r>
      <w:r w:rsidR="00A577BD" w:rsidRPr="00391F9E">
        <w:rPr>
          <w:rFonts w:cstheme="minorHAnsi"/>
          <w:lang w:val="en-CA"/>
        </w:rPr>
        <w:t xml:space="preserve"> for Gaziantep</w:t>
      </w:r>
      <w:r w:rsidR="008A5C6D">
        <w:rPr>
          <w:rFonts w:cstheme="minorHAnsi"/>
          <w:lang w:val="en-CA"/>
        </w:rPr>
        <w:t>, and 10 classes for Kilis</w:t>
      </w:r>
      <w:r w:rsidR="00A577BD" w:rsidRPr="00391F9E">
        <w:rPr>
          <w:rFonts w:cstheme="minorHAnsi"/>
          <w:lang w:val="en-CA"/>
        </w:rPr>
        <w:t xml:space="preserve">) including all the expenses in an Excel format. </w:t>
      </w:r>
      <w:r w:rsidR="00AF52DE" w:rsidRPr="00391F9E">
        <w:rPr>
          <w:rFonts w:cstheme="minorHAnsi"/>
          <w:lang w:val="en-CA"/>
        </w:rPr>
        <w:t xml:space="preserve"> Each class size </w:t>
      </w:r>
      <w:r w:rsidR="008A5C6D">
        <w:rPr>
          <w:rFonts w:cstheme="minorHAnsi"/>
          <w:lang w:val="en-CA"/>
        </w:rPr>
        <w:t>will be 20 participants on average,</w:t>
      </w:r>
      <w:r w:rsidR="00AF52DE" w:rsidRPr="00391F9E">
        <w:rPr>
          <w:rFonts w:cstheme="minorHAnsi"/>
          <w:lang w:val="en-CA"/>
        </w:rPr>
        <w:t xml:space="preserve"> not exceed 2</w:t>
      </w:r>
      <w:r w:rsidR="00EF5717">
        <w:rPr>
          <w:rFonts w:cstheme="minorHAnsi"/>
          <w:lang w:val="en-CA"/>
        </w:rPr>
        <w:t>5</w:t>
      </w:r>
      <w:r w:rsidR="00AF52DE" w:rsidRPr="00391F9E">
        <w:rPr>
          <w:rFonts w:cstheme="minorHAnsi"/>
          <w:lang w:val="en-CA"/>
        </w:rPr>
        <w:t xml:space="preserve"> participants. </w:t>
      </w:r>
    </w:p>
    <w:p w:rsidR="00610437" w:rsidRPr="00391F9E" w:rsidRDefault="00105907" w:rsidP="00096470">
      <w:pPr>
        <w:rPr>
          <w:rFonts w:cstheme="minorHAnsi"/>
          <w:bCs/>
          <w:lang w:val="en-CA"/>
        </w:rPr>
      </w:pPr>
      <w:r w:rsidRPr="00391F9E">
        <w:rPr>
          <w:rFonts w:cstheme="minorHAnsi"/>
          <w:bCs/>
          <w:lang w:val="en-CA"/>
        </w:rPr>
        <w:br/>
      </w:r>
    </w:p>
    <w:sectPr w:rsidR="00610437" w:rsidRPr="00391F9E" w:rsidSect="00AB0DE3">
      <w:footerReference w:type="even" r:id="rId8"/>
      <w:footerReference w:type="default" r:id="rId9"/>
      <w:pgSz w:w="11909" w:h="16834" w:code="9"/>
      <w:pgMar w:top="1350" w:right="1022" w:bottom="1080" w:left="969" w:header="504" w:footer="403" w:gutter="0"/>
      <w:paperSrc w:first="15"/>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ACA" w:rsidRDefault="00F37ACA" w:rsidP="00A50158">
      <w:pPr>
        <w:spacing w:after="0" w:line="240" w:lineRule="auto"/>
      </w:pPr>
      <w:r>
        <w:separator/>
      </w:r>
    </w:p>
  </w:endnote>
  <w:endnote w:type="continuationSeparator" w:id="0">
    <w:p w:rsidR="00F37ACA" w:rsidRDefault="00F37ACA" w:rsidP="00A50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617" w:rsidRDefault="00D230C3" w:rsidP="00643D2F">
    <w:pPr>
      <w:pStyle w:val="Footer"/>
      <w:framePr w:wrap="around" w:vAnchor="text" w:hAnchor="page" w:x="5872" w:y="10"/>
      <w:rPr>
        <w:rStyle w:val="PageNumber"/>
      </w:rPr>
    </w:pPr>
    <w:r>
      <w:rPr>
        <w:rStyle w:val="PageNumber"/>
      </w:rPr>
      <w:fldChar w:fldCharType="begin"/>
    </w:r>
    <w:r w:rsidR="00627617">
      <w:rPr>
        <w:rStyle w:val="PageNumber"/>
      </w:rPr>
      <w:instrText xml:space="preserve">PAGE  </w:instrText>
    </w:r>
    <w:r>
      <w:rPr>
        <w:rStyle w:val="PageNumber"/>
      </w:rPr>
      <w:fldChar w:fldCharType="separate"/>
    </w:r>
    <w:r w:rsidR="00627617">
      <w:rPr>
        <w:rStyle w:val="PageNumber"/>
        <w:noProof/>
      </w:rPr>
      <w:t>4</w:t>
    </w:r>
    <w:r>
      <w:rPr>
        <w:rStyle w:val="PageNumber"/>
      </w:rPr>
      <w:fldChar w:fldCharType="end"/>
    </w:r>
  </w:p>
  <w:p w:rsidR="00627617" w:rsidRDefault="00627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8"/>
      <w:gridCol w:w="8890"/>
    </w:tblGrid>
    <w:tr w:rsidR="00627617">
      <w:tc>
        <w:tcPr>
          <w:tcW w:w="918" w:type="dxa"/>
        </w:tcPr>
        <w:p w:rsidR="00627617" w:rsidRDefault="00D230C3">
          <w:pPr>
            <w:pStyle w:val="Footer"/>
            <w:jc w:val="right"/>
            <w:rPr>
              <w:b/>
              <w:bCs/>
              <w:color w:val="4F81BD" w:themeColor="accent1"/>
              <w:sz w:val="32"/>
              <w:szCs w:val="32"/>
            </w:rPr>
          </w:pPr>
          <w:r>
            <w:rPr>
              <w:sz w:val="22"/>
              <w:szCs w:val="22"/>
            </w:rPr>
            <w:fldChar w:fldCharType="begin"/>
          </w:r>
          <w:r w:rsidR="00627617">
            <w:instrText xml:space="preserve"> PAGE   \* MERGEFORMAT </w:instrText>
          </w:r>
          <w:r>
            <w:rPr>
              <w:sz w:val="22"/>
              <w:szCs w:val="22"/>
            </w:rPr>
            <w:fldChar w:fldCharType="separate"/>
          </w:r>
          <w:r w:rsidR="003223CA" w:rsidRPr="003223CA">
            <w:rPr>
              <w:b/>
              <w:bCs/>
              <w:noProof/>
              <w:color w:val="4F81BD" w:themeColor="accent1"/>
              <w:sz w:val="32"/>
              <w:szCs w:val="32"/>
            </w:rPr>
            <w:t>2</w:t>
          </w:r>
          <w:r>
            <w:rPr>
              <w:b/>
              <w:bCs/>
              <w:noProof/>
              <w:color w:val="4F81BD" w:themeColor="accent1"/>
              <w:sz w:val="32"/>
              <w:szCs w:val="32"/>
            </w:rPr>
            <w:fldChar w:fldCharType="end"/>
          </w:r>
        </w:p>
      </w:tc>
      <w:tc>
        <w:tcPr>
          <w:tcW w:w="7938" w:type="dxa"/>
        </w:tcPr>
        <w:p w:rsidR="00627617" w:rsidRDefault="00627617" w:rsidP="002541CB">
          <w:pPr>
            <w:pStyle w:val="Footer"/>
          </w:pPr>
        </w:p>
      </w:tc>
    </w:tr>
  </w:tbl>
  <w:p w:rsidR="00627617" w:rsidRDefault="00627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ACA" w:rsidRDefault="00F37ACA" w:rsidP="00A50158">
      <w:pPr>
        <w:spacing w:after="0" w:line="240" w:lineRule="auto"/>
      </w:pPr>
      <w:r>
        <w:separator/>
      </w:r>
    </w:p>
  </w:footnote>
  <w:footnote w:type="continuationSeparator" w:id="0">
    <w:p w:rsidR="00F37ACA" w:rsidRDefault="00F37ACA" w:rsidP="00A50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01CB"/>
    <w:multiLevelType w:val="hybridMultilevel"/>
    <w:tmpl w:val="CC0C8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737AD"/>
    <w:multiLevelType w:val="hybridMultilevel"/>
    <w:tmpl w:val="F774B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53A11"/>
    <w:multiLevelType w:val="hybridMultilevel"/>
    <w:tmpl w:val="A2D0A67E"/>
    <w:lvl w:ilvl="0" w:tplc="A0F2F0E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66CF5"/>
    <w:multiLevelType w:val="hybridMultilevel"/>
    <w:tmpl w:val="6910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871AA"/>
    <w:multiLevelType w:val="hybridMultilevel"/>
    <w:tmpl w:val="A2F0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A15E5"/>
    <w:multiLevelType w:val="hybridMultilevel"/>
    <w:tmpl w:val="4314DE4A"/>
    <w:lvl w:ilvl="0" w:tplc="04090001">
      <w:start w:val="1"/>
      <w:numFmt w:val="bullet"/>
      <w:lvlText w:val=""/>
      <w:lvlJc w:val="left"/>
      <w:pPr>
        <w:ind w:left="1080" w:hanging="720"/>
      </w:pPr>
      <w:rPr>
        <w:rFonts w:ascii="Symbol" w:hAnsi="Symbol" w:hint="default"/>
      </w:rPr>
    </w:lvl>
    <w:lvl w:ilvl="1" w:tplc="B178D2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5732A"/>
    <w:multiLevelType w:val="hybridMultilevel"/>
    <w:tmpl w:val="B9C8DA7E"/>
    <w:lvl w:ilvl="0" w:tplc="86AE5E92">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DC5486"/>
    <w:multiLevelType w:val="hybridMultilevel"/>
    <w:tmpl w:val="CA244FCA"/>
    <w:lvl w:ilvl="0" w:tplc="A0F2F0E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343CD"/>
    <w:multiLevelType w:val="hybridMultilevel"/>
    <w:tmpl w:val="AE46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D5D13"/>
    <w:multiLevelType w:val="hybridMultilevel"/>
    <w:tmpl w:val="EDF20070"/>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452A4D"/>
    <w:multiLevelType w:val="hybridMultilevel"/>
    <w:tmpl w:val="2CE47952"/>
    <w:lvl w:ilvl="0" w:tplc="86AE5E92">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EC4AA6"/>
    <w:multiLevelType w:val="hybridMultilevel"/>
    <w:tmpl w:val="2FD0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920EF"/>
    <w:multiLevelType w:val="hybridMultilevel"/>
    <w:tmpl w:val="48D45AAC"/>
    <w:lvl w:ilvl="0" w:tplc="04090001">
      <w:start w:val="1"/>
      <w:numFmt w:val="bullet"/>
      <w:lvlText w:val=""/>
      <w:lvlJc w:val="left"/>
      <w:pPr>
        <w:ind w:left="360" w:hanging="360"/>
      </w:pPr>
      <w:rPr>
        <w:rFonts w:ascii="Symbol" w:hAnsi="Symbol" w:hint="default"/>
        <w:b w:val="0"/>
      </w:rPr>
    </w:lvl>
    <w:lvl w:ilvl="1" w:tplc="620CEB02">
      <w:start w:val="1"/>
      <w:numFmt w:val="lowerRoman"/>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930B4C"/>
    <w:multiLevelType w:val="hybridMultilevel"/>
    <w:tmpl w:val="F548670C"/>
    <w:lvl w:ilvl="0" w:tplc="C66A8E98">
      <w:start w:val="1"/>
      <w:numFmt w:val="lowerRoman"/>
      <w:lvlText w:val="%1."/>
      <w:lvlJc w:val="left"/>
      <w:pPr>
        <w:ind w:left="1080" w:hanging="720"/>
      </w:pPr>
      <w:rPr>
        <w:rFonts w:hint="default"/>
      </w:rPr>
    </w:lvl>
    <w:lvl w:ilvl="1" w:tplc="B178D2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991578"/>
    <w:multiLevelType w:val="hybridMultilevel"/>
    <w:tmpl w:val="A912A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A45BA"/>
    <w:multiLevelType w:val="hybridMultilevel"/>
    <w:tmpl w:val="08D6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C6754"/>
    <w:multiLevelType w:val="multilevel"/>
    <w:tmpl w:val="1B3403C4"/>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43BF28CB"/>
    <w:multiLevelType w:val="hybridMultilevel"/>
    <w:tmpl w:val="F6BC2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59761A"/>
    <w:multiLevelType w:val="hybridMultilevel"/>
    <w:tmpl w:val="BA5AB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60564"/>
    <w:multiLevelType w:val="hybridMultilevel"/>
    <w:tmpl w:val="6246986E"/>
    <w:lvl w:ilvl="0" w:tplc="19121D38">
      <w:start w:val="1"/>
      <w:numFmt w:val="bullet"/>
      <w:lvlText w:val="-"/>
      <w:lvlJc w:val="left"/>
      <w:pPr>
        <w:tabs>
          <w:tab w:val="num" w:pos="1440"/>
        </w:tabs>
        <w:ind w:left="1440" w:hanging="720"/>
      </w:pPr>
      <w:rPr>
        <w:rFonts w:ascii="Arial" w:eastAsia="Times New Roman" w:hAnsi="Arial" w:cs="Wingdings" w:hint="default"/>
        <w:b/>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346A5A"/>
    <w:multiLevelType w:val="hybridMultilevel"/>
    <w:tmpl w:val="DD62B840"/>
    <w:lvl w:ilvl="0" w:tplc="0409000F">
      <w:start w:val="1"/>
      <w:numFmt w:val="decimal"/>
      <w:lvlText w:val="%1."/>
      <w:lvlJc w:val="left"/>
      <w:pPr>
        <w:tabs>
          <w:tab w:val="num" w:pos="720"/>
        </w:tabs>
        <w:ind w:left="720" w:hanging="360"/>
      </w:pPr>
    </w:lvl>
    <w:lvl w:ilvl="1" w:tplc="9C981F7A">
      <w:start w:val="1"/>
      <w:numFmt w:val="decimal"/>
      <w:lvlText w:val="%2)"/>
      <w:lvlJc w:val="left"/>
      <w:pPr>
        <w:tabs>
          <w:tab w:val="num" w:pos="1647"/>
        </w:tabs>
        <w:ind w:left="1647" w:hanging="567"/>
      </w:pPr>
      <w:rPr>
        <w:rFonts w:ascii="Arial" w:hAnsi="Arial" w:cs="Times New Roman"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43262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3E1CCE"/>
    <w:multiLevelType w:val="hybridMultilevel"/>
    <w:tmpl w:val="9CBA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B019A"/>
    <w:multiLevelType w:val="hybridMultilevel"/>
    <w:tmpl w:val="3D02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914C9A"/>
    <w:multiLevelType w:val="hybridMultilevel"/>
    <w:tmpl w:val="526086D6"/>
    <w:lvl w:ilvl="0" w:tplc="5A40B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CB00C7"/>
    <w:multiLevelType w:val="hybridMultilevel"/>
    <w:tmpl w:val="BD4CAD30"/>
    <w:lvl w:ilvl="0" w:tplc="A86A5B4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8F1ECC"/>
    <w:multiLevelType w:val="hybridMultilevel"/>
    <w:tmpl w:val="77A80342"/>
    <w:lvl w:ilvl="0" w:tplc="EA0EE24E">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7" w15:restartNumberingAfterBreak="0">
    <w:nsid w:val="5DAD7520"/>
    <w:multiLevelType w:val="hybridMultilevel"/>
    <w:tmpl w:val="5AE4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A1378D"/>
    <w:multiLevelType w:val="hybridMultilevel"/>
    <w:tmpl w:val="AA1096F4"/>
    <w:lvl w:ilvl="0" w:tplc="86AE5E9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F75E7A"/>
    <w:multiLevelType w:val="hybridMultilevel"/>
    <w:tmpl w:val="56AC9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112393"/>
    <w:multiLevelType w:val="hybridMultilevel"/>
    <w:tmpl w:val="9AA64558"/>
    <w:lvl w:ilvl="0" w:tplc="5C4081DE">
      <w:start w:val="2"/>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865B3C"/>
    <w:multiLevelType w:val="hybridMultilevel"/>
    <w:tmpl w:val="2EE2F1A8"/>
    <w:lvl w:ilvl="0" w:tplc="02163CE8">
      <w:start w:val="1"/>
      <w:numFmt w:val="lowerLetter"/>
      <w:lvlText w:val="%1."/>
      <w:lvlJc w:val="left"/>
      <w:pPr>
        <w:ind w:left="720" w:hanging="360"/>
      </w:pPr>
      <w:rPr>
        <w:b w:val="0"/>
      </w:rPr>
    </w:lvl>
    <w:lvl w:ilvl="1" w:tplc="620CEB02">
      <w:start w:val="1"/>
      <w:numFmt w:val="lowerRoman"/>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9F4FB3"/>
    <w:multiLevelType w:val="hybridMultilevel"/>
    <w:tmpl w:val="8AAEAE38"/>
    <w:lvl w:ilvl="0" w:tplc="86AE5E92">
      <w:start w:val="1"/>
      <w:numFmt w:val="lowerRoman"/>
      <w:lvlText w:val="%1)"/>
      <w:lvlJc w:val="left"/>
      <w:pPr>
        <w:ind w:left="1440" w:hanging="360"/>
      </w:pPr>
      <w:rPr>
        <w:rFonts w:hint="default"/>
      </w:rPr>
    </w:lvl>
    <w:lvl w:ilvl="1" w:tplc="86AE5E92">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135721"/>
    <w:multiLevelType w:val="hybridMultilevel"/>
    <w:tmpl w:val="B980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A97316"/>
    <w:multiLevelType w:val="hybridMultilevel"/>
    <w:tmpl w:val="BC5CB2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89E1F7D"/>
    <w:multiLevelType w:val="hybridMultilevel"/>
    <w:tmpl w:val="61EC22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0"/>
  </w:num>
  <w:num w:numId="2">
    <w:abstractNumId w:val="19"/>
  </w:num>
  <w:num w:numId="3">
    <w:abstractNumId w:val="26"/>
  </w:num>
  <w:num w:numId="4">
    <w:abstractNumId w:val="24"/>
  </w:num>
  <w:num w:numId="5">
    <w:abstractNumId w:val="31"/>
  </w:num>
  <w:num w:numId="6">
    <w:abstractNumId w:val="13"/>
  </w:num>
  <w:num w:numId="7">
    <w:abstractNumId w:val="6"/>
  </w:num>
  <w:num w:numId="8">
    <w:abstractNumId w:val="32"/>
  </w:num>
  <w:num w:numId="9">
    <w:abstractNumId w:val="29"/>
  </w:num>
  <w:num w:numId="10">
    <w:abstractNumId w:val="12"/>
  </w:num>
  <w:num w:numId="11">
    <w:abstractNumId w:val="5"/>
  </w:num>
  <w:num w:numId="12">
    <w:abstractNumId w:val="28"/>
  </w:num>
  <w:num w:numId="13">
    <w:abstractNumId w:val="0"/>
  </w:num>
  <w:num w:numId="14">
    <w:abstractNumId w:val="10"/>
  </w:num>
  <w:num w:numId="15">
    <w:abstractNumId w:val="18"/>
  </w:num>
  <w:num w:numId="16">
    <w:abstractNumId w:val="33"/>
  </w:num>
  <w:num w:numId="17">
    <w:abstractNumId w:val="27"/>
  </w:num>
  <w:num w:numId="18">
    <w:abstractNumId w:val="8"/>
  </w:num>
  <w:num w:numId="19">
    <w:abstractNumId w:val="3"/>
  </w:num>
  <w:num w:numId="20">
    <w:abstractNumId w:val="14"/>
  </w:num>
  <w:num w:numId="21">
    <w:abstractNumId w:val="22"/>
  </w:num>
  <w:num w:numId="22">
    <w:abstractNumId w:val="15"/>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6"/>
  </w:num>
  <w:num w:numId="26">
    <w:abstractNumId w:val="17"/>
  </w:num>
  <w:num w:numId="27">
    <w:abstractNumId w:val="23"/>
  </w:num>
  <w:num w:numId="28">
    <w:abstractNumId w:val="11"/>
  </w:num>
  <w:num w:numId="29">
    <w:abstractNumId w:val="2"/>
  </w:num>
  <w:num w:numId="30">
    <w:abstractNumId w:val="7"/>
  </w:num>
  <w:num w:numId="31">
    <w:abstractNumId w:val="25"/>
  </w:num>
  <w:num w:numId="32">
    <w:abstractNumId w:val="9"/>
  </w:num>
  <w:num w:numId="33">
    <w:abstractNumId w:val="1"/>
  </w:num>
  <w:num w:numId="34">
    <w:abstractNumId w:val="21"/>
  </w:num>
  <w:num w:numId="35">
    <w:abstractNumId w:val="30"/>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E3"/>
    <w:rsid w:val="0000640B"/>
    <w:rsid w:val="00013C10"/>
    <w:rsid w:val="00014EF5"/>
    <w:rsid w:val="0002068F"/>
    <w:rsid w:val="00027047"/>
    <w:rsid w:val="0005356E"/>
    <w:rsid w:val="00060008"/>
    <w:rsid w:val="00070B5A"/>
    <w:rsid w:val="0009037D"/>
    <w:rsid w:val="00096470"/>
    <w:rsid w:val="000A0C01"/>
    <w:rsid w:val="000A2352"/>
    <w:rsid w:val="000C24FB"/>
    <w:rsid w:val="000D251C"/>
    <w:rsid w:val="000E3C74"/>
    <w:rsid w:val="000E76CC"/>
    <w:rsid w:val="00105907"/>
    <w:rsid w:val="00112972"/>
    <w:rsid w:val="00134C92"/>
    <w:rsid w:val="00137094"/>
    <w:rsid w:val="00152A7A"/>
    <w:rsid w:val="001653CB"/>
    <w:rsid w:val="0017258F"/>
    <w:rsid w:val="00180DCA"/>
    <w:rsid w:val="001862B2"/>
    <w:rsid w:val="001A3E16"/>
    <w:rsid w:val="001B1E6C"/>
    <w:rsid w:val="001B548B"/>
    <w:rsid w:val="001C3F12"/>
    <w:rsid w:val="001D32BD"/>
    <w:rsid w:val="001D450C"/>
    <w:rsid w:val="001E525F"/>
    <w:rsid w:val="001F0FD4"/>
    <w:rsid w:val="00222162"/>
    <w:rsid w:val="00225629"/>
    <w:rsid w:val="0022755B"/>
    <w:rsid w:val="00250BDC"/>
    <w:rsid w:val="002541CB"/>
    <w:rsid w:val="00265480"/>
    <w:rsid w:val="00265BCC"/>
    <w:rsid w:val="002772B1"/>
    <w:rsid w:val="00277A68"/>
    <w:rsid w:val="002847AD"/>
    <w:rsid w:val="00284E77"/>
    <w:rsid w:val="002941AB"/>
    <w:rsid w:val="002A1FF6"/>
    <w:rsid w:val="00305D36"/>
    <w:rsid w:val="00312918"/>
    <w:rsid w:val="003164F8"/>
    <w:rsid w:val="003223CA"/>
    <w:rsid w:val="003333C8"/>
    <w:rsid w:val="00333E46"/>
    <w:rsid w:val="00335FFA"/>
    <w:rsid w:val="00343A38"/>
    <w:rsid w:val="003555CF"/>
    <w:rsid w:val="003735C4"/>
    <w:rsid w:val="00385B79"/>
    <w:rsid w:val="003879BB"/>
    <w:rsid w:val="003905E1"/>
    <w:rsid w:val="00391F9E"/>
    <w:rsid w:val="003A5E3C"/>
    <w:rsid w:val="003B6DE1"/>
    <w:rsid w:val="003C2EF7"/>
    <w:rsid w:val="003D2803"/>
    <w:rsid w:val="003D2D6B"/>
    <w:rsid w:val="003E2644"/>
    <w:rsid w:val="00404CBA"/>
    <w:rsid w:val="00412CA7"/>
    <w:rsid w:val="00424378"/>
    <w:rsid w:val="00435136"/>
    <w:rsid w:val="00451A22"/>
    <w:rsid w:val="00464707"/>
    <w:rsid w:val="00476E0B"/>
    <w:rsid w:val="00485772"/>
    <w:rsid w:val="004869CE"/>
    <w:rsid w:val="004A4993"/>
    <w:rsid w:val="004B7A6F"/>
    <w:rsid w:val="004C475A"/>
    <w:rsid w:val="004D1114"/>
    <w:rsid w:val="004E7031"/>
    <w:rsid w:val="004F71DF"/>
    <w:rsid w:val="005013A9"/>
    <w:rsid w:val="00506BA5"/>
    <w:rsid w:val="00515FBC"/>
    <w:rsid w:val="0052111D"/>
    <w:rsid w:val="00536530"/>
    <w:rsid w:val="00540D6F"/>
    <w:rsid w:val="0055596F"/>
    <w:rsid w:val="00556EAD"/>
    <w:rsid w:val="00560F91"/>
    <w:rsid w:val="00561DD6"/>
    <w:rsid w:val="00564011"/>
    <w:rsid w:val="00564074"/>
    <w:rsid w:val="005707E6"/>
    <w:rsid w:val="0057672B"/>
    <w:rsid w:val="00580B12"/>
    <w:rsid w:val="005841B0"/>
    <w:rsid w:val="00591451"/>
    <w:rsid w:val="005A4FEB"/>
    <w:rsid w:val="005B4ED9"/>
    <w:rsid w:val="005C4926"/>
    <w:rsid w:val="005D5309"/>
    <w:rsid w:val="005D7F98"/>
    <w:rsid w:val="005F432E"/>
    <w:rsid w:val="005F5564"/>
    <w:rsid w:val="00610437"/>
    <w:rsid w:val="0061640D"/>
    <w:rsid w:val="006175A4"/>
    <w:rsid w:val="0062053C"/>
    <w:rsid w:val="00625219"/>
    <w:rsid w:val="00627617"/>
    <w:rsid w:val="00635880"/>
    <w:rsid w:val="0064380F"/>
    <w:rsid w:val="00643D2F"/>
    <w:rsid w:val="006541ED"/>
    <w:rsid w:val="0066745D"/>
    <w:rsid w:val="0068648A"/>
    <w:rsid w:val="0069340D"/>
    <w:rsid w:val="006A2F1F"/>
    <w:rsid w:val="006B6827"/>
    <w:rsid w:val="006B74CD"/>
    <w:rsid w:val="006C2EEC"/>
    <w:rsid w:val="006D7215"/>
    <w:rsid w:val="006E4F8A"/>
    <w:rsid w:val="007042A5"/>
    <w:rsid w:val="007179D6"/>
    <w:rsid w:val="00734D65"/>
    <w:rsid w:val="00736200"/>
    <w:rsid w:val="00750B8F"/>
    <w:rsid w:val="00754DFC"/>
    <w:rsid w:val="00773BD1"/>
    <w:rsid w:val="007817CA"/>
    <w:rsid w:val="00787924"/>
    <w:rsid w:val="00791C3A"/>
    <w:rsid w:val="00795E92"/>
    <w:rsid w:val="007B4E76"/>
    <w:rsid w:val="007C686C"/>
    <w:rsid w:val="007D020D"/>
    <w:rsid w:val="007D158E"/>
    <w:rsid w:val="007D51E9"/>
    <w:rsid w:val="007E4861"/>
    <w:rsid w:val="007E6864"/>
    <w:rsid w:val="00825CDE"/>
    <w:rsid w:val="0084223E"/>
    <w:rsid w:val="00842335"/>
    <w:rsid w:val="008448C6"/>
    <w:rsid w:val="00846108"/>
    <w:rsid w:val="00867DA5"/>
    <w:rsid w:val="00871C9A"/>
    <w:rsid w:val="00876090"/>
    <w:rsid w:val="008972B9"/>
    <w:rsid w:val="008A39B7"/>
    <w:rsid w:val="008A3F40"/>
    <w:rsid w:val="008A5C6D"/>
    <w:rsid w:val="008B77B8"/>
    <w:rsid w:val="008C4617"/>
    <w:rsid w:val="008E7D69"/>
    <w:rsid w:val="008F4BCE"/>
    <w:rsid w:val="009156F4"/>
    <w:rsid w:val="009232F3"/>
    <w:rsid w:val="00924107"/>
    <w:rsid w:val="00925CE6"/>
    <w:rsid w:val="00926DD8"/>
    <w:rsid w:val="0093405A"/>
    <w:rsid w:val="00941E6E"/>
    <w:rsid w:val="00952D23"/>
    <w:rsid w:val="00953392"/>
    <w:rsid w:val="00955BEA"/>
    <w:rsid w:val="00955D54"/>
    <w:rsid w:val="009712C3"/>
    <w:rsid w:val="00983525"/>
    <w:rsid w:val="00992ABF"/>
    <w:rsid w:val="009A639D"/>
    <w:rsid w:val="009D0347"/>
    <w:rsid w:val="009E04A7"/>
    <w:rsid w:val="009E10D5"/>
    <w:rsid w:val="009E2684"/>
    <w:rsid w:val="009E6C46"/>
    <w:rsid w:val="009F2C5A"/>
    <w:rsid w:val="00A222BF"/>
    <w:rsid w:val="00A265A4"/>
    <w:rsid w:val="00A3215C"/>
    <w:rsid w:val="00A348D5"/>
    <w:rsid w:val="00A35754"/>
    <w:rsid w:val="00A50158"/>
    <w:rsid w:val="00A538BA"/>
    <w:rsid w:val="00A577BD"/>
    <w:rsid w:val="00A92433"/>
    <w:rsid w:val="00A9437A"/>
    <w:rsid w:val="00AB0DE3"/>
    <w:rsid w:val="00AB1D16"/>
    <w:rsid w:val="00AB738E"/>
    <w:rsid w:val="00AD3B68"/>
    <w:rsid w:val="00AF5262"/>
    <w:rsid w:val="00AF52DE"/>
    <w:rsid w:val="00AF6ED9"/>
    <w:rsid w:val="00B01594"/>
    <w:rsid w:val="00B05BCC"/>
    <w:rsid w:val="00B121DE"/>
    <w:rsid w:val="00B148A2"/>
    <w:rsid w:val="00B179AF"/>
    <w:rsid w:val="00B5736C"/>
    <w:rsid w:val="00B61F75"/>
    <w:rsid w:val="00B630B7"/>
    <w:rsid w:val="00BA2076"/>
    <w:rsid w:val="00BA7309"/>
    <w:rsid w:val="00BB3368"/>
    <w:rsid w:val="00BB42AB"/>
    <w:rsid w:val="00BB4C6C"/>
    <w:rsid w:val="00BB7161"/>
    <w:rsid w:val="00BB7E3C"/>
    <w:rsid w:val="00BC0E93"/>
    <w:rsid w:val="00BC1589"/>
    <w:rsid w:val="00BC27E3"/>
    <w:rsid w:val="00BC7E6F"/>
    <w:rsid w:val="00BD4D5E"/>
    <w:rsid w:val="00BE2214"/>
    <w:rsid w:val="00BE4718"/>
    <w:rsid w:val="00BF4ED0"/>
    <w:rsid w:val="00C16F14"/>
    <w:rsid w:val="00C435C0"/>
    <w:rsid w:val="00C63E55"/>
    <w:rsid w:val="00C746A0"/>
    <w:rsid w:val="00C8675C"/>
    <w:rsid w:val="00CA5011"/>
    <w:rsid w:val="00CF084F"/>
    <w:rsid w:val="00CF1BF0"/>
    <w:rsid w:val="00D06811"/>
    <w:rsid w:val="00D126EF"/>
    <w:rsid w:val="00D148AF"/>
    <w:rsid w:val="00D167A5"/>
    <w:rsid w:val="00D230C3"/>
    <w:rsid w:val="00D45B4D"/>
    <w:rsid w:val="00D47237"/>
    <w:rsid w:val="00D6787B"/>
    <w:rsid w:val="00D911EB"/>
    <w:rsid w:val="00D933E1"/>
    <w:rsid w:val="00D96596"/>
    <w:rsid w:val="00DB1D64"/>
    <w:rsid w:val="00DB23CF"/>
    <w:rsid w:val="00DC62B5"/>
    <w:rsid w:val="00DD6CC7"/>
    <w:rsid w:val="00DE0439"/>
    <w:rsid w:val="00DF077A"/>
    <w:rsid w:val="00DF0BB4"/>
    <w:rsid w:val="00DF6341"/>
    <w:rsid w:val="00E13EFC"/>
    <w:rsid w:val="00E42F01"/>
    <w:rsid w:val="00E46CDA"/>
    <w:rsid w:val="00E562B6"/>
    <w:rsid w:val="00E570B5"/>
    <w:rsid w:val="00E7326E"/>
    <w:rsid w:val="00E74C24"/>
    <w:rsid w:val="00E912EC"/>
    <w:rsid w:val="00EA128F"/>
    <w:rsid w:val="00EB277C"/>
    <w:rsid w:val="00EB2FA0"/>
    <w:rsid w:val="00EB4DC0"/>
    <w:rsid w:val="00EC2926"/>
    <w:rsid w:val="00ED6EB7"/>
    <w:rsid w:val="00EE0880"/>
    <w:rsid w:val="00EE6431"/>
    <w:rsid w:val="00EF3724"/>
    <w:rsid w:val="00EF5717"/>
    <w:rsid w:val="00F1345B"/>
    <w:rsid w:val="00F17CCA"/>
    <w:rsid w:val="00F26FD3"/>
    <w:rsid w:val="00F27541"/>
    <w:rsid w:val="00F37ACA"/>
    <w:rsid w:val="00F40DF5"/>
    <w:rsid w:val="00F54CC3"/>
    <w:rsid w:val="00F6322A"/>
    <w:rsid w:val="00F738C5"/>
    <w:rsid w:val="00F918E2"/>
    <w:rsid w:val="00FB5F0D"/>
    <w:rsid w:val="00FE1989"/>
    <w:rsid w:val="00FE383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D03B8"/>
  <w15:docId w15:val="{2D899EFD-E225-487D-BB0F-63697160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0C3"/>
  </w:style>
  <w:style w:type="paragraph" w:styleId="Heading1">
    <w:name w:val="heading 1"/>
    <w:basedOn w:val="Normal"/>
    <w:next w:val="Normal"/>
    <w:link w:val="Heading1Char"/>
    <w:uiPriority w:val="9"/>
    <w:qFormat/>
    <w:rsid w:val="003B6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14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0DE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B0DE3"/>
    <w:rPr>
      <w:rFonts w:ascii="Times New Roman" w:eastAsia="Times New Roman" w:hAnsi="Times New Roman" w:cs="Times New Roman"/>
      <w:sz w:val="20"/>
      <w:szCs w:val="20"/>
    </w:rPr>
  </w:style>
  <w:style w:type="paragraph" w:styleId="BodyText2">
    <w:name w:val="Body Text 2"/>
    <w:basedOn w:val="Normal"/>
    <w:link w:val="BodyText2Char"/>
    <w:rsid w:val="00AB0DE3"/>
    <w:pPr>
      <w:spacing w:after="120" w:line="48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AB0DE3"/>
    <w:rPr>
      <w:rFonts w:ascii="Arial" w:eastAsia="Times New Roman" w:hAnsi="Arial" w:cs="Times New Roman"/>
      <w:sz w:val="24"/>
      <w:szCs w:val="20"/>
    </w:rPr>
  </w:style>
  <w:style w:type="paragraph" w:customStyle="1" w:styleId="ColorfulList-Accent11">
    <w:name w:val="Colorful List - Accent 11"/>
    <w:basedOn w:val="Normal"/>
    <w:uiPriority w:val="34"/>
    <w:qFormat/>
    <w:rsid w:val="00AB0DE3"/>
    <w:pPr>
      <w:spacing w:after="0" w:line="240" w:lineRule="auto"/>
      <w:ind w:left="720"/>
    </w:pPr>
    <w:rPr>
      <w:rFonts w:ascii="Times New Roman" w:eastAsia="Times New Roman" w:hAnsi="Times New Roman" w:cs="Times New Roman"/>
      <w:sz w:val="20"/>
      <w:szCs w:val="20"/>
    </w:rPr>
  </w:style>
  <w:style w:type="paragraph" w:styleId="Footer">
    <w:name w:val="footer"/>
    <w:basedOn w:val="Normal"/>
    <w:link w:val="FooterChar"/>
    <w:uiPriority w:val="99"/>
    <w:rsid w:val="00AB0DE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B0DE3"/>
    <w:rPr>
      <w:rFonts w:ascii="Times New Roman" w:eastAsia="Times New Roman" w:hAnsi="Times New Roman" w:cs="Times New Roman"/>
      <w:sz w:val="20"/>
      <w:szCs w:val="20"/>
    </w:rPr>
  </w:style>
  <w:style w:type="character" w:styleId="PageNumber">
    <w:name w:val="page number"/>
    <w:basedOn w:val="DefaultParagraphFont"/>
    <w:rsid w:val="00AB0DE3"/>
  </w:style>
  <w:style w:type="paragraph" w:styleId="ListParagraph">
    <w:name w:val="List Paragraph"/>
    <w:basedOn w:val="Normal"/>
    <w:uiPriority w:val="34"/>
    <w:qFormat/>
    <w:rsid w:val="009F2C5A"/>
    <w:pPr>
      <w:ind w:left="720"/>
      <w:contextualSpacing/>
    </w:pPr>
  </w:style>
  <w:style w:type="paragraph" w:styleId="NoSpacing">
    <w:name w:val="No Spacing"/>
    <w:uiPriority w:val="1"/>
    <w:qFormat/>
    <w:rsid w:val="003B6DE1"/>
    <w:pPr>
      <w:spacing w:after="0" w:line="240" w:lineRule="auto"/>
    </w:pPr>
  </w:style>
  <w:style w:type="character" w:customStyle="1" w:styleId="Heading1Char">
    <w:name w:val="Heading 1 Char"/>
    <w:basedOn w:val="DefaultParagraphFont"/>
    <w:link w:val="Heading1"/>
    <w:uiPriority w:val="9"/>
    <w:rsid w:val="003B6DE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B6D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DE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91451"/>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570B5"/>
    <w:rPr>
      <w:sz w:val="16"/>
      <w:szCs w:val="16"/>
    </w:rPr>
  </w:style>
  <w:style w:type="paragraph" w:styleId="CommentText">
    <w:name w:val="annotation text"/>
    <w:basedOn w:val="Normal"/>
    <w:link w:val="CommentTextChar"/>
    <w:uiPriority w:val="99"/>
    <w:semiHidden/>
    <w:unhideWhenUsed/>
    <w:rsid w:val="00E570B5"/>
    <w:pPr>
      <w:spacing w:line="240" w:lineRule="auto"/>
    </w:pPr>
    <w:rPr>
      <w:sz w:val="20"/>
      <w:szCs w:val="20"/>
    </w:rPr>
  </w:style>
  <w:style w:type="character" w:customStyle="1" w:styleId="CommentTextChar">
    <w:name w:val="Comment Text Char"/>
    <w:basedOn w:val="DefaultParagraphFont"/>
    <w:link w:val="CommentText"/>
    <w:uiPriority w:val="99"/>
    <w:semiHidden/>
    <w:rsid w:val="00E570B5"/>
    <w:rPr>
      <w:sz w:val="20"/>
      <w:szCs w:val="20"/>
    </w:rPr>
  </w:style>
  <w:style w:type="paragraph" w:styleId="CommentSubject">
    <w:name w:val="annotation subject"/>
    <w:basedOn w:val="CommentText"/>
    <w:next w:val="CommentText"/>
    <w:link w:val="CommentSubjectChar"/>
    <w:uiPriority w:val="99"/>
    <w:semiHidden/>
    <w:unhideWhenUsed/>
    <w:rsid w:val="00E570B5"/>
    <w:rPr>
      <w:b/>
      <w:bCs/>
    </w:rPr>
  </w:style>
  <w:style w:type="character" w:customStyle="1" w:styleId="CommentSubjectChar">
    <w:name w:val="Comment Subject Char"/>
    <w:basedOn w:val="CommentTextChar"/>
    <w:link w:val="CommentSubject"/>
    <w:uiPriority w:val="99"/>
    <w:semiHidden/>
    <w:rsid w:val="00E570B5"/>
    <w:rPr>
      <w:b/>
      <w:bCs/>
      <w:sz w:val="20"/>
      <w:szCs w:val="20"/>
    </w:rPr>
  </w:style>
  <w:style w:type="paragraph" w:styleId="BalloonText">
    <w:name w:val="Balloon Text"/>
    <w:basedOn w:val="Normal"/>
    <w:link w:val="BalloonTextChar"/>
    <w:uiPriority w:val="99"/>
    <w:semiHidden/>
    <w:unhideWhenUsed/>
    <w:rsid w:val="00E57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0B5"/>
    <w:rPr>
      <w:rFonts w:ascii="Tahoma" w:hAnsi="Tahoma" w:cs="Tahoma"/>
      <w:sz w:val="16"/>
      <w:szCs w:val="16"/>
    </w:rPr>
  </w:style>
  <w:style w:type="character" w:customStyle="1" w:styleId="FootnoteTextChar">
    <w:name w:val="Footnote Text Char"/>
    <w:aliases w:val="single space Char,Nbpage Moens Char,ALTS FOOTNOTE Char,ft Char,ADB Char,FOOTNOTES Char,fn Char,Footnote Text Char Char Char Char,Footnote Text1 Char Char,Footnote Text2 Char,Footnote Text Char Char Char1 Char Char,Char Char"/>
    <w:basedOn w:val="DefaultParagraphFont"/>
    <w:link w:val="FootnoteText"/>
    <w:semiHidden/>
    <w:locked/>
    <w:rsid w:val="0052111D"/>
    <w:rPr>
      <w:rFonts w:ascii="Arial" w:eastAsia="Calibri" w:hAnsi="Arial" w:cs="Arial"/>
      <w:bCs/>
      <w:sz w:val="18"/>
      <w:szCs w:val="20"/>
      <w:lang w:eastAsia="en-GB"/>
    </w:rPr>
  </w:style>
  <w:style w:type="paragraph" w:styleId="FootnoteText">
    <w:name w:val="footnote text"/>
    <w:aliases w:val="single space,Nbpage Moens,ALTS FOOTNOTE,ft,ADB,FOOTNOTES,fn,Footnote Text Char Char Char,Footnote Text1 Char,Footnote Text2,Footnote Text Char Char Char1 Char,Footnote Text Char Char Char1,Footnote Text Char2,Footnote Text Char1 Char,Char"/>
    <w:basedOn w:val="Normal"/>
    <w:link w:val="FootnoteTextChar"/>
    <w:semiHidden/>
    <w:unhideWhenUsed/>
    <w:qFormat/>
    <w:rsid w:val="0052111D"/>
    <w:pPr>
      <w:spacing w:after="0" w:line="240" w:lineRule="auto"/>
      <w:contextualSpacing/>
      <w:jc w:val="both"/>
    </w:pPr>
    <w:rPr>
      <w:rFonts w:ascii="Arial" w:eastAsia="Calibri" w:hAnsi="Arial" w:cs="Arial"/>
      <w:bCs/>
      <w:sz w:val="18"/>
      <w:szCs w:val="20"/>
      <w:lang w:eastAsia="en-GB"/>
    </w:rPr>
  </w:style>
  <w:style w:type="character" w:customStyle="1" w:styleId="FootnoteTextChar1">
    <w:name w:val="Footnote Text Char1"/>
    <w:basedOn w:val="DefaultParagraphFont"/>
    <w:uiPriority w:val="99"/>
    <w:semiHidden/>
    <w:rsid w:val="0052111D"/>
    <w:rPr>
      <w:sz w:val="20"/>
      <w:szCs w:val="20"/>
    </w:rPr>
  </w:style>
  <w:style w:type="character" w:styleId="FootnoteReference">
    <w:name w:val="footnote reference"/>
    <w:aliases w:val="16 Point,Superscript 6 Point,ftref,Footnote Reference1,BVI fnr,BVI fnr Car Car,BVI fnr Car,BVI fnr Car Car Car Car,Texto de nota al pie,footnote number Char Char Char,BVI fnr Char Char,BVI fnr Car Car Char Char,BVI fnr Car Char Char"/>
    <w:link w:val="footnotenumberCharChar"/>
    <w:unhideWhenUsed/>
    <w:qFormat/>
    <w:rsid w:val="0052111D"/>
    <w:rPr>
      <w:vertAlign w:val="superscript"/>
    </w:r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fr Char"/>
    <w:basedOn w:val="Normal"/>
    <w:next w:val="FootnoteText"/>
    <w:link w:val="FootnoteReference"/>
    <w:rsid w:val="0052111D"/>
    <w:pPr>
      <w:spacing w:after="160" w:line="240" w:lineRule="exact"/>
    </w:pPr>
    <w:rPr>
      <w:vertAlign w:val="superscript"/>
    </w:rPr>
  </w:style>
  <w:style w:type="character" w:styleId="Hyperlink">
    <w:name w:val="Hyperlink"/>
    <w:uiPriority w:val="99"/>
    <w:rsid w:val="00610437"/>
    <w:rPr>
      <w:color w:val="0000FF"/>
      <w:u w:val="single"/>
    </w:rPr>
  </w:style>
  <w:style w:type="table" w:styleId="TableGrid">
    <w:name w:val="Table Grid"/>
    <w:basedOn w:val="TableNormal"/>
    <w:uiPriority w:val="59"/>
    <w:rsid w:val="00A32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4C6C"/>
    <w:rPr>
      <w:color w:val="800080" w:themeColor="followedHyperlink"/>
      <w:u w:val="single"/>
    </w:rPr>
  </w:style>
  <w:style w:type="character" w:customStyle="1" w:styleId="apple-converted-space">
    <w:name w:val="apple-converted-space"/>
    <w:basedOn w:val="DefaultParagraphFont"/>
    <w:rsid w:val="00B01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5359">
      <w:bodyDiv w:val="1"/>
      <w:marLeft w:val="0"/>
      <w:marRight w:val="0"/>
      <w:marTop w:val="0"/>
      <w:marBottom w:val="0"/>
      <w:divBdr>
        <w:top w:val="none" w:sz="0" w:space="0" w:color="auto"/>
        <w:left w:val="none" w:sz="0" w:space="0" w:color="auto"/>
        <w:bottom w:val="none" w:sz="0" w:space="0" w:color="auto"/>
        <w:right w:val="none" w:sz="0" w:space="0" w:color="auto"/>
      </w:divBdr>
    </w:div>
    <w:div w:id="1091663089">
      <w:bodyDiv w:val="1"/>
      <w:marLeft w:val="0"/>
      <w:marRight w:val="0"/>
      <w:marTop w:val="0"/>
      <w:marBottom w:val="0"/>
      <w:divBdr>
        <w:top w:val="none" w:sz="0" w:space="0" w:color="auto"/>
        <w:left w:val="none" w:sz="0" w:space="0" w:color="auto"/>
        <w:bottom w:val="none" w:sz="0" w:space="0" w:color="auto"/>
        <w:right w:val="none" w:sz="0" w:space="0" w:color="auto"/>
      </w:divBdr>
    </w:div>
    <w:div w:id="1166896772">
      <w:bodyDiv w:val="1"/>
      <w:marLeft w:val="0"/>
      <w:marRight w:val="0"/>
      <w:marTop w:val="0"/>
      <w:marBottom w:val="0"/>
      <w:divBdr>
        <w:top w:val="none" w:sz="0" w:space="0" w:color="auto"/>
        <w:left w:val="none" w:sz="0" w:space="0" w:color="auto"/>
        <w:bottom w:val="none" w:sz="0" w:space="0" w:color="auto"/>
        <w:right w:val="none" w:sz="0" w:space="0" w:color="auto"/>
      </w:divBdr>
    </w:div>
    <w:div w:id="1244796631">
      <w:bodyDiv w:val="1"/>
      <w:marLeft w:val="0"/>
      <w:marRight w:val="0"/>
      <w:marTop w:val="0"/>
      <w:marBottom w:val="0"/>
      <w:divBdr>
        <w:top w:val="none" w:sz="0" w:space="0" w:color="auto"/>
        <w:left w:val="none" w:sz="0" w:space="0" w:color="auto"/>
        <w:bottom w:val="none" w:sz="0" w:space="0" w:color="auto"/>
        <w:right w:val="none" w:sz="0" w:space="0" w:color="auto"/>
      </w:divBdr>
    </w:div>
    <w:div w:id="140433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938B7-A894-4040-A740-722329BF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1204</Words>
  <Characters>6865</Characters>
  <Application>Microsoft Office Word</Application>
  <DocSecurity>0</DocSecurity>
  <Lines>57</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Mohannad Alghabra</cp:lastModifiedBy>
  <cp:revision>12</cp:revision>
  <cp:lastPrinted>2016-03-22T11:31:00Z</cp:lastPrinted>
  <dcterms:created xsi:type="dcterms:W3CDTF">2019-10-07T13:14:00Z</dcterms:created>
  <dcterms:modified xsi:type="dcterms:W3CDTF">2019-12-13T11:06:00Z</dcterms:modified>
</cp:coreProperties>
</file>